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13" w:rsidRPr="00A9153B" w:rsidRDefault="005A6A13" w:rsidP="005A6A13">
      <w:pPr>
        <w:ind w:right="70"/>
        <w:jc w:val="right"/>
        <w:rPr>
          <w:rFonts w:ascii="Verdana" w:eastAsia="Times New Roman" w:hAnsi="Verdana" w:cs="Arial"/>
          <w:sz w:val="20"/>
          <w:szCs w:val="20"/>
          <w:lang w:val="en-GB" w:eastAsia="en-GB"/>
        </w:rPr>
      </w:pPr>
      <w:bookmarkStart w:id="0" w:name="_GoBack"/>
      <w:bookmarkEnd w:id="0"/>
    </w:p>
    <w:p w:rsidR="005A6A13" w:rsidRPr="00A9153B" w:rsidRDefault="005A6A13" w:rsidP="005A6A13">
      <w:pPr>
        <w:ind w:right="70"/>
        <w:jc w:val="center"/>
        <w:rPr>
          <w:rFonts w:ascii="Verdana" w:eastAsia="Times New Roman" w:hAnsi="Verdana" w:cs="Arial"/>
          <w:sz w:val="20"/>
          <w:szCs w:val="20"/>
          <w:lang w:val="en-GB" w:eastAsia="en-GB"/>
        </w:rPr>
      </w:pPr>
    </w:p>
    <w:p w:rsidR="005A6A13" w:rsidRPr="00A9153B" w:rsidRDefault="005A6A13" w:rsidP="005A6A13">
      <w:pPr>
        <w:ind w:right="70"/>
        <w:jc w:val="center"/>
        <w:rPr>
          <w:rFonts w:ascii="Verdana" w:eastAsia="Times New Roman" w:hAnsi="Verdana" w:cs="Arial"/>
          <w:sz w:val="20"/>
          <w:szCs w:val="20"/>
          <w:lang w:val="en-GB" w:eastAsia="en-GB"/>
        </w:rPr>
      </w:pPr>
    </w:p>
    <w:p w:rsidR="005A6A13" w:rsidRDefault="005A6A13" w:rsidP="005A6A13">
      <w:pPr>
        <w:ind w:right="70"/>
        <w:jc w:val="center"/>
        <w:rPr>
          <w:rFonts w:ascii="Verdana" w:eastAsia="Times New Roman" w:hAnsi="Verdana" w:cs="Arial"/>
          <w:sz w:val="20"/>
          <w:szCs w:val="20"/>
          <w:lang w:val="en-GB" w:eastAsia="en-GB"/>
        </w:rPr>
      </w:pPr>
    </w:p>
    <w:p w:rsidR="00A9153B" w:rsidRDefault="00A9153B" w:rsidP="005A6A13">
      <w:pPr>
        <w:ind w:right="70"/>
        <w:jc w:val="center"/>
        <w:rPr>
          <w:rFonts w:ascii="Verdana" w:eastAsia="Times New Roman" w:hAnsi="Verdana" w:cs="Arial"/>
          <w:sz w:val="20"/>
          <w:szCs w:val="20"/>
          <w:lang w:val="en-GB" w:eastAsia="en-GB"/>
        </w:rPr>
      </w:pPr>
    </w:p>
    <w:p w:rsidR="00A9153B" w:rsidRDefault="00A9153B" w:rsidP="005A6A13">
      <w:pPr>
        <w:ind w:right="70"/>
        <w:jc w:val="center"/>
        <w:rPr>
          <w:rFonts w:ascii="Verdana" w:eastAsia="Times New Roman" w:hAnsi="Verdana" w:cs="Arial"/>
          <w:sz w:val="20"/>
          <w:szCs w:val="20"/>
          <w:lang w:val="en-GB" w:eastAsia="en-GB"/>
        </w:rPr>
      </w:pPr>
    </w:p>
    <w:p w:rsidR="00A9153B" w:rsidRPr="00A9153B" w:rsidRDefault="00A9153B" w:rsidP="005A6A13">
      <w:pPr>
        <w:ind w:right="70"/>
        <w:jc w:val="center"/>
        <w:rPr>
          <w:rFonts w:ascii="Verdana" w:eastAsia="Times New Roman" w:hAnsi="Verdana" w:cs="Arial"/>
          <w:sz w:val="20"/>
          <w:szCs w:val="20"/>
          <w:lang w:val="en-GB" w:eastAsia="en-GB"/>
        </w:rPr>
      </w:pPr>
    </w:p>
    <w:p w:rsidR="005A6A13" w:rsidRPr="00A9153B" w:rsidRDefault="005A6A13" w:rsidP="005A6A13">
      <w:pPr>
        <w:ind w:right="70"/>
        <w:jc w:val="center"/>
        <w:rPr>
          <w:rFonts w:ascii="Verdana" w:eastAsia="Times New Roman" w:hAnsi="Verdana" w:cs="Arial"/>
          <w:sz w:val="20"/>
          <w:szCs w:val="20"/>
          <w:lang w:val="en-GB" w:eastAsia="en-GB"/>
        </w:rPr>
      </w:pPr>
    </w:p>
    <w:p w:rsidR="005A6A13" w:rsidRPr="00A9153B" w:rsidRDefault="005A6A13" w:rsidP="005A6A13">
      <w:pPr>
        <w:ind w:right="70"/>
        <w:jc w:val="center"/>
        <w:rPr>
          <w:rFonts w:ascii="Verdana" w:eastAsia="Times New Roman" w:hAnsi="Verdana" w:cs="Arial"/>
          <w:sz w:val="20"/>
          <w:szCs w:val="20"/>
          <w:lang w:val="en-GB" w:eastAsia="en-GB"/>
        </w:rPr>
      </w:pPr>
    </w:p>
    <w:p w:rsidR="00A9153B" w:rsidRPr="005C2ABE" w:rsidRDefault="00A54E5C" w:rsidP="005A6A13">
      <w:pPr>
        <w:ind w:right="70"/>
        <w:jc w:val="center"/>
        <w:rPr>
          <w:rFonts w:ascii="Verdana" w:hAnsi="Verdana" w:cs="Arial"/>
          <w:b/>
          <w:sz w:val="28"/>
          <w:szCs w:val="28"/>
        </w:rPr>
      </w:pPr>
      <w:r>
        <w:rPr>
          <w:rFonts w:ascii="Verdana" w:hAnsi="Verdana" w:cs="Arial"/>
          <w:b/>
          <w:sz w:val="28"/>
          <w:szCs w:val="28"/>
        </w:rPr>
        <w:t>Erhebungs</w:t>
      </w:r>
      <w:r w:rsidR="005A6A13" w:rsidRPr="005C2ABE">
        <w:rPr>
          <w:rFonts w:ascii="Verdana" w:hAnsi="Verdana" w:cs="Arial"/>
          <w:b/>
          <w:sz w:val="28"/>
          <w:szCs w:val="28"/>
        </w:rPr>
        <w:t xml:space="preserve">bogen </w:t>
      </w:r>
    </w:p>
    <w:p w:rsidR="005A6A13" w:rsidRPr="005C2ABE" w:rsidRDefault="005A6A13" w:rsidP="005A6A13">
      <w:pPr>
        <w:ind w:right="70"/>
        <w:jc w:val="center"/>
        <w:rPr>
          <w:rFonts w:ascii="Verdana" w:eastAsia="Times New Roman" w:hAnsi="Verdana" w:cs="Arial"/>
          <w:sz w:val="24"/>
          <w:szCs w:val="24"/>
          <w:lang w:eastAsia="en-GB"/>
        </w:rPr>
      </w:pPr>
      <w:r w:rsidRPr="005C2ABE">
        <w:rPr>
          <w:rFonts w:ascii="Verdana" w:hAnsi="Verdana" w:cs="Arial"/>
          <w:sz w:val="24"/>
          <w:szCs w:val="24"/>
        </w:rPr>
        <w:t xml:space="preserve">für die Zulassung zur </w:t>
      </w:r>
      <w:r w:rsidR="00361E0E">
        <w:rPr>
          <w:rFonts w:ascii="Verdana" w:hAnsi="Verdana" w:cs="Arial"/>
          <w:sz w:val="24"/>
          <w:szCs w:val="24"/>
        </w:rPr>
        <w:t>Vorantragsphase</w:t>
      </w:r>
      <w:r w:rsidR="00A9153B" w:rsidRPr="005C2ABE">
        <w:rPr>
          <w:rFonts w:ascii="Verdana" w:hAnsi="Verdana" w:cs="Arial"/>
          <w:sz w:val="24"/>
          <w:szCs w:val="24"/>
        </w:rPr>
        <w:br/>
        <w:t xml:space="preserve"> eines internen Modells</w:t>
      </w:r>
    </w:p>
    <w:p w:rsidR="005A6A13" w:rsidRPr="00A9153B" w:rsidRDefault="005A6A13" w:rsidP="005A6A13">
      <w:pPr>
        <w:ind w:right="70"/>
        <w:jc w:val="center"/>
        <w:rPr>
          <w:rFonts w:ascii="Verdana" w:eastAsia="Times New Roman" w:hAnsi="Verdana" w:cs="Arial"/>
          <w:sz w:val="20"/>
          <w:szCs w:val="20"/>
          <w:lang w:eastAsia="en-GB"/>
        </w:rPr>
      </w:pPr>
    </w:p>
    <w:p w:rsidR="005A6A13" w:rsidRPr="00A9153B" w:rsidRDefault="005A6A13" w:rsidP="005A6A13">
      <w:pPr>
        <w:ind w:right="70"/>
        <w:jc w:val="center"/>
        <w:rPr>
          <w:rFonts w:ascii="Verdana" w:eastAsia="Times New Roman" w:hAnsi="Verdana" w:cs="Arial"/>
          <w:sz w:val="20"/>
          <w:szCs w:val="20"/>
          <w:lang w:eastAsia="en-GB"/>
        </w:rPr>
      </w:pPr>
    </w:p>
    <w:p w:rsidR="005A6A13" w:rsidRDefault="005A6A13" w:rsidP="005A6A13">
      <w:pPr>
        <w:ind w:right="70"/>
        <w:jc w:val="center"/>
        <w:rPr>
          <w:rFonts w:ascii="Verdana" w:eastAsia="Times New Roman" w:hAnsi="Verdana" w:cs="Arial"/>
          <w:sz w:val="20"/>
          <w:szCs w:val="20"/>
          <w:lang w:eastAsia="en-GB"/>
        </w:rPr>
      </w:pPr>
    </w:p>
    <w:p w:rsidR="00A9153B" w:rsidRDefault="00A9153B" w:rsidP="005A6A13">
      <w:pPr>
        <w:ind w:right="70"/>
        <w:jc w:val="center"/>
        <w:rPr>
          <w:rFonts w:ascii="Verdana" w:eastAsia="Times New Roman" w:hAnsi="Verdana" w:cs="Arial"/>
          <w:sz w:val="20"/>
          <w:szCs w:val="20"/>
          <w:lang w:eastAsia="en-GB"/>
        </w:rPr>
      </w:pPr>
    </w:p>
    <w:p w:rsidR="00A9153B" w:rsidRPr="00A9153B" w:rsidRDefault="00A9153B" w:rsidP="005A6A13">
      <w:pPr>
        <w:ind w:right="70"/>
        <w:jc w:val="center"/>
        <w:rPr>
          <w:rFonts w:ascii="Verdana" w:eastAsia="Times New Roman" w:hAnsi="Verdana" w:cs="Arial"/>
          <w:sz w:val="20"/>
          <w:szCs w:val="20"/>
          <w:lang w:eastAsia="en-GB"/>
        </w:rPr>
      </w:pPr>
    </w:p>
    <w:p w:rsidR="005A6A13" w:rsidRPr="00A9153B" w:rsidRDefault="005A6A13" w:rsidP="005A6A13">
      <w:pPr>
        <w:ind w:right="70"/>
        <w:jc w:val="center"/>
        <w:rPr>
          <w:rFonts w:ascii="Verdana" w:eastAsia="Times New Roman" w:hAnsi="Verdana" w:cs="Arial"/>
          <w:sz w:val="20"/>
          <w:szCs w:val="20"/>
          <w:lang w:eastAsia="en-GB"/>
        </w:rPr>
      </w:pPr>
    </w:p>
    <w:p w:rsidR="005A6A13" w:rsidRDefault="005A6A13" w:rsidP="005A6A13">
      <w:pPr>
        <w:ind w:right="70"/>
        <w:jc w:val="center"/>
        <w:rPr>
          <w:rFonts w:ascii="Verdana" w:eastAsia="Times New Roman" w:hAnsi="Verdana" w:cs="Arial"/>
          <w:sz w:val="20"/>
          <w:szCs w:val="20"/>
          <w:lang w:eastAsia="en-GB"/>
        </w:rPr>
      </w:pPr>
    </w:p>
    <w:p w:rsidR="00A9153B" w:rsidRDefault="00A9153B" w:rsidP="005A6A13">
      <w:pPr>
        <w:ind w:right="70"/>
        <w:jc w:val="center"/>
        <w:rPr>
          <w:rFonts w:ascii="Verdana" w:eastAsia="Times New Roman" w:hAnsi="Verdana" w:cs="Arial"/>
          <w:sz w:val="20"/>
          <w:szCs w:val="20"/>
          <w:lang w:eastAsia="en-GB"/>
        </w:rPr>
      </w:pPr>
    </w:p>
    <w:p w:rsidR="00A9153B" w:rsidRDefault="00A9153B" w:rsidP="005A6A13">
      <w:pPr>
        <w:ind w:right="70"/>
        <w:jc w:val="center"/>
        <w:rPr>
          <w:rFonts w:ascii="Verdana" w:eastAsia="Times New Roman" w:hAnsi="Verdana" w:cs="Arial"/>
          <w:sz w:val="20"/>
          <w:szCs w:val="20"/>
          <w:lang w:eastAsia="en-GB"/>
        </w:rPr>
      </w:pPr>
    </w:p>
    <w:p w:rsidR="00A9153B" w:rsidRPr="00A9153B" w:rsidRDefault="00A9153B" w:rsidP="005A6A13">
      <w:pPr>
        <w:ind w:right="70"/>
        <w:jc w:val="center"/>
        <w:rPr>
          <w:rFonts w:ascii="Verdana" w:eastAsia="Times New Roman" w:hAnsi="Verdana" w:cs="Arial"/>
          <w:sz w:val="20"/>
          <w:szCs w:val="20"/>
          <w:lang w:eastAsia="en-GB"/>
        </w:rPr>
      </w:pPr>
    </w:p>
    <w:p w:rsidR="005A6A13" w:rsidRPr="00A9153B" w:rsidRDefault="005A6A13" w:rsidP="005A6A13">
      <w:pPr>
        <w:ind w:right="70"/>
        <w:jc w:val="center"/>
        <w:rPr>
          <w:rFonts w:ascii="Verdana" w:eastAsia="Times New Roman" w:hAnsi="Verdana" w:cs="Arial"/>
          <w:sz w:val="20"/>
          <w:szCs w:val="20"/>
          <w:lang w:eastAsia="en-GB"/>
        </w:rPr>
      </w:pPr>
    </w:p>
    <w:p w:rsidR="005A6A13" w:rsidRPr="00361E0E" w:rsidRDefault="005A6A13" w:rsidP="005A6A13">
      <w:pPr>
        <w:ind w:right="70"/>
        <w:rPr>
          <w:rFonts w:ascii="Verdana" w:eastAsia="Times New Roman" w:hAnsi="Verdana" w:cs="Arial"/>
          <w:b/>
          <w:sz w:val="20"/>
          <w:szCs w:val="20"/>
          <w:lang w:eastAsia="en-GB"/>
        </w:rPr>
      </w:pPr>
    </w:p>
    <w:p w:rsidR="00A9153B" w:rsidRPr="00361E0E" w:rsidRDefault="00A9153B" w:rsidP="005A6A13">
      <w:pPr>
        <w:ind w:right="70"/>
        <w:rPr>
          <w:rFonts w:ascii="Verdana" w:eastAsia="Times New Roman" w:hAnsi="Verdana" w:cs="Arial"/>
          <w:b/>
          <w:sz w:val="20"/>
          <w:szCs w:val="20"/>
          <w:lang w:eastAsia="en-GB"/>
        </w:rPr>
      </w:pPr>
    </w:p>
    <w:p w:rsidR="00A9153B" w:rsidRPr="00361E0E" w:rsidRDefault="00A9153B" w:rsidP="005A6A13">
      <w:pPr>
        <w:ind w:right="70"/>
        <w:rPr>
          <w:rFonts w:ascii="Verdana" w:eastAsia="Times New Roman" w:hAnsi="Verdana" w:cs="Arial"/>
          <w:b/>
          <w:sz w:val="20"/>
          <w:szCs w:val="20"/>
          <w:lang w:eastAsia="en-GB"/>
        </w:rPr>
      </w:pPr>
    </w:p>
    <w:p w:rsidR="00A9153B" w:rsidRPr="00361E0E" w:rsidRDefault="00A9153B" w:rsidP="005A6A13">
      <w:pPr>
        <w:ind w:right="70"/>
        <w:rPr>
          <w:rFonts w:ascii="Verdana" w:eastAsia="Times New Roman" w:hAnsi="Verdana" w:cs="Arial"/>
          <w:b/>
          <w:sz w:val="20"/>
          <w:szCs w:val="20"/>
          <w:lang w:eastAsia="en-GB"/>
        </w:rPr>
      </w:pPr>
    </w:p>
    <w:p w:rsidR="005A6A13" w:rsidRPr="00361E0E" w:rsidRDefault="005A6A13" w:rsidP="005A6A13">
      <w:pPr>
        <w:ind w:right="70"/>
        <w:rPr>
          <w:rFonts w:ascii="Verdana" w:eastAsia="Times New Roman" w:hAnsi="Verdana" w:cs="Arial"/>
          <w:b/>
          <w:sz w:val="20"/>
          <w:szCs w:val="20"/>
          <w:lang w:eastAsia="en-GB"/>
        </w:rPr>
      </w:pPr>
    </w:p>
    <w:p w:rsidR="005A6A13" w:rsidRPr="00A9153B" w:rsidRDefault="005A6A13" w:rsidP="005A6A13">
      <w:pPr>
        <w:ind w:right="70"/>
        <w:rPr>
          <w:rFonts w:ascii="Verdana" w:eastAsia="Times New Roman" w:hAnsi="Verdana" w:cs="Arial"/>
          <w:b/>
          <w:sz w:val="20"/>
          <w:szCs w:val="20"/>
          <w:lang w:val="en-GB" w:eastAsia="en-GB"/>
        </w:rPr>
      </w:pPr>
      <w:r w:rsidRPr="00A9153B">
        <w:rPr>
          <w:rFonts w:ascii="Verdana" w:hAnsi="Verdana" w:cs="Arial"/>
          <w:b/>
          <w:sz w:val="20"/>
          <w:szCs w:val="20"/>
        </w:rPr>
        <w:t>Inhalt</w:t>
      </w:r>
    </w:p>
    <w:p w:rsidR="005A6A13" w:rsidRDefault="005A6A13" w:rsidP="005A6A13">
      <w:pPr>
        <w:ind w:right="70"/>
        <w:rPr>
          <w:rFonts w:ascii="Verdana" w:eastAsia="Times New Roman" w:hAnsi="Verdana" w:cs="Arial"/>
          <w:sz w:val="20"/>
          <w:szCs w:val="20"/>
          <w:lang w:val="en-GB" w:eastAsia="en-GB"/>
        </w:rPr>
      </w:pPr>
    </w:p>
    <w:p w:rsidR="000E7782" w:rsidRDefault="00776AFC">
      <w:pPr>
        <w:pStyle w:val="Verzeichnis1"/>
        <w:rPr>
          <w:rFonts w:ascii="Times New Roman" w:hAnsi="Times New Roman" w:cs="Times New Roman"/>
          <w:noProof/>
          <w:sz w:val="24"/>
          <w:lang w:val="de-DE" w:eastAsia="de-DE"/>
        </w:rPr>
      </w:pPr>
      <w:r w:rsidRPr="00A9153B">
        <w:rPr>
          <w:rFonts w:ascii="Verdana" w:hAnsi="Verdana"/>
          <w:szCs w:val="20"/>
        </w:rPr>
        <w:fldChar w:fldCharType="begin"/>
      </w:r>
      <w:r w:rsidR="005A6A13" w:rsidRPr="00A9153B">
        <w:rPr>
          <w:rFonts w:ascii="Verdana" w:hAnsi="Verdana"/>
          <w:szCs w:val="20"/>
        </w:rPr>
        <w:instrText xml:space="preserve"> TOC \o "1-3" \h \z \u </w:instrText>
      </w:r>
      <w:r w:rsidRPr="00A9153B">
        <w:rPr>
          <w:rFonts w:ascii="Verdana" w:hAnsi="Verdana"/>
          <w:szCs w:val="20"/>
        </w:rPr>
        <w:fldChar w:fldCharType="separate"/>
      </w:r>
      <w:hyperlink w:anchor="_Toc267989085" w:history="1">
        <w:r w:rsidR="000E7782" w:rsidRPr="00E42827">
          <w:rPr>
            <w:rStyle w:val="Hyperlink"/>
            <w:rFonts w:ascii="Verdana" w:hAnsi="Verdana"/>
            <w:b/>
            <w:bCs/>
            <w:noProof/>
            <w:kern w:val="32"/>
          </w:rPr>
          <w:t xml:space="preserve">1. </w:t>
        </w:r>
        <w:r w:rsidR="000E7782" w:rsidRPr="00E42827">
          <w:rPr>
            <w:rStyle w:val="Hyperlink"/>
            <w:rFonts w:ascii="Verdana" w:hAnsi="Verdana"/>
            <w:b/>
            <w:noProof/>
          </w:rPr>
          <w:t>Vorgehensweise</w:t>
        </w:r>
        <w:r w:rsidR="000E7782">
          <w:rPr>
            <w:noProof/>
            <w:webHidden/>
          </w:rPr>
          <w:tab/>
        </w:r>
        <w:r w:rsidR="000E7782">
          <w:rPr>
            <w:noProof/>
            <w:webHidden/>
          </w:rPr>
          <w:fldChar w:fldCharType="begin"/>
        </w:r>
        <w:r w:rsidR="000E7782">
          <w:rPr>
            <w:noProof/>
            <w:webHidden/>
          </w:rPr>
          <w:instrText xml:space="preserve"> PAGEREF _Toc267989085 \h </w:instrText>
        </w:r>
        <w:r w:rsidR="000E7782">
          <w:rPr>
            <w:noProof/>
            <w:webHidden/>
          </w:rPr>
        </w:r>
        <w:r w:rsidR="000E7782">
          <w:rPr>
            <w:noProof/>
            <w:webHidden/>
          </w:rPr>
          <w:fldChar w:fldCharType="separate"/>
        </w:r>
        <w:r w:rsidR="0041597C">
          <w:rPr>
            <w:noProof/>
            <w:webHidden/>
          </w:rPr>
          <w:t>2</w:t>
        </w:r>
        <w:r w:rsidR="000E7782">
          <w:rPr>
            <w:noProof/>
            <w:webHidden/>
          </w:rPr>
          <w:fldChar w:fldCharType="end"/>
        </w:r>
      </w:hyperlink>
    </w:p>
    <w:p w:rsidR="000E7782" w:rsidRDefault="00AD71CB">
      <w:pPr>
        <w:pStyle w:val="Verzeichnis1"/>
        <w:rPr>
          <w:rFonts w:ascii="Times New Roman" w:hAnsi="Times New Roman" w:cs="Times New Roman"/>
          <w:noProof/>
          <w:sz w:val="24"/>
          <w:lang w:val="de-DE" w:eastAsia="de-DE"/>
        </w:rPr>
      </w:pPr>
      <w:hyperlink w:anchor="_Toc267989086" w:history="1">
        <w:r w:rsidR="000E7782" w:rsidRPr="00E42827">
          <w:rPr>
            <w:rStyle w:val="Hyperlink"/>
            <w:rFonts w:ascii="Verdana" w:hAnsi="Verdana"/>
            <w:b/>
            <w:noProof/>
          </w:rPr>
          <w:t xml:space="preserve">2. </w:t>
        </w:r>
        <w:r w:rsidR="000E7782" w:rsidRPr="00E42827">
          <w:rPr>
            <w:rStyle w:val="Hyperlink"/>
            <w:rFonts w:ascii="Verdana" w:hAnsi="Verdana"/>
            <w:b/>
            <w:bCs/>
            <w:noProof/>
            <w:kern w:val="32"/>
          </w:rPr>
          <w:t>Solvency II-Projektplan</w:t>
        </w:r>
        <w:r w:rsidR="000E7782">
          <w:rPr>
            <w:noProof/>
            <w:webHidden/>
          </w:rPr>
          <w:tab/>
        </w:r>
        <w:r w:rsidR="000E7782">
          <w:rPr>
            <w:noProof/>
            <w:webHidden/>
          </w:rPr>
          <w:fldChar w:fldCharType="begin"/>
        </w:r>
        <w:r w:rsidR="000E7782">
          <w:rPr>
            <w:noProof/>
            <w:webHidden/>
          </w:rPr>
          <w:instrText xml:space="preserve"> PAGEREF _Toc267989086 \h </w:instrText>
        </w:r>
        <w:r w:rsidR="000E7782">
          <w:rPr>
            <w:noProof/>
            <w:webHidden/>
          </w:rPr>
        </w:r>
        <w:r w:rsidR="000E7782">
          <w:rPr>
            <w:noProof/>
            <w:webHidden/>
          </w:rPr>
          <w:fldChar w:fldCharType="separate"/>
        </w:r>
        <w:r w:rsidR="0041597C">
          <w:rPr>
            <w:noProof/>
            <w:webHidden/>
          </w:rPr>
          <w:t>3</w:t>
        </w:r>
        <w:r w:rsidR="000E7782">
          <w:rPr>
            <w:noProof/>
            <w:webHidden/>
          </w:rPr>
          <w:fldChar w:fldCharType="end"/>
        </w:r>
      </w:hyperlink>
    </w:p>
    <w:p w:rsidR="000E7782" w:rsidRDefault="00AD71CB">
      <w:pPr>
        <w:pStyle w:val="Verzeichnis1"/>
        <w:rPr>
          <w:rFonts w:ascii="Times New Roman" w:hAnsi="Times New Roman" w:cs="Times New Roman"/>
          <w:noProof/>
          <w:sz w:val="24"/>
          <w:lang w:val="de-DE" w:eastAsia="de-DE"/>
        </w:rPr>
      </w:pPr>
      <w:hyperlink w:anchor="_Toc267989087" w:history="1">
        <w:r w:rsidR="000E7782" w:rsidRPr="00E42827">
          <w:rPr>
            <w:rStyle w:val="Hyperlink"/>
            <w:rFonts w:ascii="Verdana" w:hAnsi="Verdana"/>
            <w:b/>
            <w:bCs/>
            <w:noProof/>
            <w:kern w:val="32"/>
          </w:rPr>
          <w:t>3. Entwicklungspläne des internen Modells</w:t>
        </w:r>
        <w:r w:rsidR="000E7782">
          <w:rPr>
            <w:noProof/>
            <w:webHidden/>
          </w:rPr>
          <w:tab/>
        </w:r>
        <w:r w:rsidR="000E7782">
          <w:rPr>
            <w:noProof/>
            <w:webHidden/>
          </w:rPr>
          <w:fldChar w:fldCharType="begin"/>
        </w:r>
        <w:r w:rsidR="000E7782">
          <w:rPr>
            <w:noProof/>
            <w:webHidden/>
          </w:rPr>
          <w:instrText xml:space="preserve"> PAGEREF _Toc267989087 \h </w:instrText>
        </w:r>
        <w:r w:rsidR="000E7782">
          <w:rPr>
            <w:noProof/>
            <w:webHidden/>
          </w:rPr>
        </w:r>
        <w:r w:rsidR="000E7782">
          <w:rPr>
            <w:noProof/>
            <w:webHidden/>
          </w:rPr>
          <w:fldChar w:fldCharType="separate"/>
        </w:r>
        <w:r w:rsidR="0041597C">
          <w:rPr>
            <w:noProof/>
            <w:webHidden/>
          </w:rPr>
          <w:t>5</w:t>
        </w:r>
        <w:r w:rsidR="000E7782">
          <w:rPr>
            <w:noProof/>
            <w:webHidden/>
          </w:rPr>
          <w:fldChar w:fldCharType="end"/>
        </w:r>
      </w:hyperlink>
    </w:p>
    <w:p w:rsidR="000E7782" w:rsidRDefault="00AD71CB">
      <w:pPr>
        <w:pStyle w:val="Verzeichnis1"/>
        <w:rPr>
          <w:rFonts w:ascii="Times New Roman" w:hAnsi="Times New Roman" w:cs="Times New Roman"/>
          <w:noProof/>
          <w:sz w:val="24"/>
          <w:lang w:val="de-DE" w:eastAsia="de-DE"/>
        </w:rPr>
      </w:pPr>
      <w:hyperlink w:anchor="_Toc267989088" w:history="1">
        <w:r w:rsidR="000E7782" w:rsidRPr="00E42827">
          <w:rPr>
            <w:rStyle w:val="Hyperlink"/>
            <w:rFonts w:ascii="Verdana" w:hAnsi="Verdana"/>
            <w:b/>
            <w:bCs/>
            <w:noProof/>
            <w:kern w:val="32"/>
          </w:rPr>
          <w:t>4. Dokumentation des internen Modells</w:t>
        </w:r>
        <w:r w:rsidR="000E7782">
          <w:rPr>
            <w:noProof/>
            <w:webHidden/>
          </w:rPr>
          <w:tab/>
        </w:r>
        <w:r w:rsidR="000E7782">
          <w:rPr>
            <w:noProof/>
            <w:webHidden/>
          </w:rPr>
          <w:fldChar w:fldCharType="begin"/>
        </w:r>
        <w:r w:rsidR="000E7782">
          <w:rPr>
            <w:noProof/>
            <w:webHidden/>
          </w:rPr>
          <w:instrText xml:space="preserve"> PAGEREF _Toc267989088 \h </w:instrText>
        </w:r>
        <w:r w:rsidR="000E7782">
          <w:rPr>
            <w:noProof/>
            <w:webHidden/>
          </w:rPr>
        </w:r>
        <w:r w:rsidR="000E7782">
          <w:rPr>
            <w:noProof/>
            <w:webHidden/>
          </w:rPr>
          <w:fldChar w:fldCharType="separate"/>
        </w:r>
        <w:r w:rsidR="0041597C">
          <w:rPr>
            <w:noProof/>
            <w:webHidden/>
          </w:rPr>
          <w:t>6</w:t>
        </w:r>
        <w:r w:rsidR="000E7782">
          <w:rPr>
            <w:noProof/>
            <w:webHidden/>
          </w:rPr>
          <w:fldChar w:fldCharType="end"/>
        </w:r>
      </w:hyperlink>
    </w:p>
    <w:p w:rsidR="000E7782" w:rsidRDefault="00AD71CB">
      <w:pPr>
        <w:pStyle w:val="Verzeichnis1"/>
        <w:rPr>
          <w:rFonts w:ascii="Times New Roman" w:hAnsi="Times New Roman" w:cs="Times New Roman"/>
          <w:noProof/>
          <w:sz w:val="24"/>
          <w:lang w:val="de-DE" w:eastAsia="de-DE"/>
        </w:rPr>
      </w:pPr>
      <w:hyperlink w:anchor="_Toc267989089" w:history="1">
        <w:r w:rsidR="000E7782" w:rsidRPr="00E42827">
          <w:rPr>
            <w:rStyle w:val="Hyperlink"/>
            <w:rFonts w:ascii="Verdana" w:hAnsi="Verdana"/>
            <w:b/>
            <w:bCs/>
            <w:noProof/>
            <w:kern w:val="32"/>
          </w:rPr>
          <w:t>5. Teilnahme an QIS-Studien</w:t>
        </w:r>
        <w:r w:rsidR="000E7782">
          <w:rPr>
            <w:noProof/>
            <w:webHidden/>
          </w:rPr>
          <w:tab/>
        </w:r>
        <w:r w:rsidR="000E7782">
          <w:rPr>
            <w:noProof/>
            <w:webHidden/>
          </w:rPr>
          <w:fldChar w:fldCharType="begin"/>
        </w:r>
        <w:r w:rsidR="000E7782">
          <w:rPr>
            <w:noProof/>
            <w:webHidden/>
          </w:rPr>
          <w:instrText xml:space="preserve"> PAGEREF _Toc267989089 \h </w:instrText>
        </w:r>
        <w:r w:rsidR="000E7782">
          <w:rPr>
            <w:noProof/>
            <w:webHidden/>
          </w:rPr>
        </w:r>
        <w:r w:rsidR="000E7782">
          <w:rPr>
            <w:noProof/>
            <w:webHidden/>
          </w:rPr>
          <w:fldChar w:fldCharType="separate"/>
        </w:r>
        <w:r w:rsidR="0041597C">
          <w:rPr>
            <w:noProof/>
            <w:webHidden/>
          </w:rPr>
          <w:t>8</w:t>
        </w:r>
        <w:r w:rsidR="000E7782">
          <w:rPr>
            <w:noProof/>
            <w:webHidden/>
          </w:rPr>
          <w:fldChar w:fldCharType="end"/>
        </w:r>
      </w:hyperlink>
    </w:p>
    <w:p w:rsidR="000E7782" w:rsidRDefault="00AD71CB">
      <w:pPr>
        <w:pStyle w:val="Verzeichnis1"/>
        <w:rPr>
          <w:rFonts w:ascii="Times New Roman" w:hAnsi="Times New Roman" w:cs="Times New Roman"/>
          <w:noProof/>
          <w:sz w:val="24"/>
          <w:lang w:val="de-DE" w:eastAsia="de-DE"/>
        </w:rPr>
      </w:pPr>
      <w:hyperlink w:anchor="_Toc267989090" w:history="1">
        <w:r w:rsidR="000E7782" w:rsidRPr="00E42827">
          <w:rPr>
            <w:rStyle w:val="Hyperlink"/>
            <w:rFonts w:ascii="Verdana" w:hAnsi="Verdana"/>
            <w:b/>
            <w:bCs/>
            <w:noProof/>
            <w:kern w:val="32"/>
          </w:rPr>
          <w:t>6. Zeichnung des Schreibens durch die Geschäftleitung</w:t>
        </w:r>
        <w:r w:rsidR="000E7782">
          <w:rPr>
            <w:noProof/>
            <w:webHidden/>
          </w:rPr>
          <w:tab/>
        </w:r>
        <w:r w:rsidR="000E7782">
          <w:rPr>
            <w:noProof/>
            <w:webHidden/>
          </w:rPr>
          <w:fldChar w:fldCharType="begin"/>
        </w:r>
        <w:r w:rsidR="000E7782">
          <w:rPr>
            <w:noProof/>
            <w:webHidden/>
          </w:rPr>
          <w:instrText xml:space="preserve"> PAGEREF _Toc267989090 \h </w:instrText>
        </w:r>
        <w:r w:rsidR="000E7782">
          <w:rPr>
            <w:noProof/>
            <w:webHidden/>
          </w:rPr>
        </w:r>
        <w:r w:rsidR="000E7782">
          <w:rPr>
            <w:noProof/>
            <w:webHidden/>
          </w:rPr>
          <w:fldChar w:fldCharType="separate"/>
        </w:r>
        <w:r w:rsidR="0041597C">
          <w:rPr>
            <w:noProof/>
            <w:webHidden/>
          </w:rPr>
          <w:t>10</w:t>
        </w:r>
        <w:r w:rsidR="000E7782">
          <w:rPr>
            <w:noProof/>
            <w:webHidden/>
          </w:rPr>
          <w:fldChar w:fldCharType="end"/>
        </w:r>
      </w:hyperlink>
    </w:p>
    <w:p w:rsidR="005A6A13" w:rsidRPr="00A9153B" w:rsidRDefault="00776AFC" w:rsidP="005A6A13">
      <w:pPr>
        <w:ind w:right="70"/>
        <w:rPr>
          <w:rFonts w:ascii="Verdana" w:eastAsia="Times New Roman" w:hAnsi="Verdana" w:cs="Arial"/>
          <w:sz w:val="20"/>
          <w:szCs w:val="20"/>
          <w:lang w:val="en-GB" w:eastAsia="en-GB"/>
        </w:rPr>
      </w:pPr>
      <w:r w:rsidRPr="00A9153B">
        <w:rPr>
          <w:rFonts w:ascii="Verdana" w:eastAsia="Times New Roman" w:hAnsi="Verdana" w:cs="Arial"/>
          <w:sz w:val="20"/>
          <w:szCs w:val="20"/>
          <w:lang w:val="en-GB" w:eastAsia="en-GB"/>
        </w:rPr>
        <w:fldChar w:fldCharType="end"/>
      </w:r>
    </w:p>
    <w:p w:rsidR="005A6A13" w:rsidRPr="00A9153B" w:rsidRDefault="005A6A13" w:rsidP="005A6A13">
      <w:pPr>
        <w:ind w:right="70"/>
        <w:rPr>
          <w:rFonts w:ascii="Verdana" w:eastAsia="Times New Roman" w:hAnsi="Verdana" w:cs="Arial"/>
          <w:sz w:val="20"/>
          <w:szCs w:val="20"/>
          <w:lang w:val="en-GB" w:eastAsia="en-GB"/>
        </w:rPr>
      </w:pPr>
    </w:p>
    <w:p w:rsidR="005A6A13" w:rsidRPr="00A9153B" w:rsidRDefault="005A6A13" w:rsidP="005A6A13">
      <w:pPr>
        <w:ind w:right="70"/>
        <w:rPr>
          <w:rFonts w:ascii="Verdana" w:eastAsia="Times New Roman" w:hAnsi="Verdana" w:cs="Arial"/>
          <w:sz w:val="20"/>
          <w:szCs w:val="20"/>
          <w:lang w:val="en-GB" w:eastAsia="en-GB"/>
        </w:rPr>
      </w:pPr>
    </w:p>
    <w:p w:rsidR="005A6A13" w:rsidRPr="00A9153B" w:rsidRDefault="005A6A13" w:rsidP="005A6A13">
      <w:pPr>
        <w:ind w:right="70"/>
        <w:rPr>
          <w:rFonts w:ascii="Verdana" w:eastAsia="Times New Roman" w:hAnsi="Verdana" w:cs="Arial"/>
          <w:sz w:val="20"/>
          <w:szCs w:val="20"/>
          <w:lang w:val="en-GB" w:eastAsia="en-GB"/>
        </w:rPr>
      </w:pPr>
    </w:p>
    <w:p w:rsidR="005A6A13" w:rsidRPr="00A9153B" w:rsidRDefault="005A6A13" w:rsidP="005A6A13">
      <w:pPr>
        <w:ind w:right="70"/>
        <w:rPr>
          <w:rFonts w:ascii="Verdana" w:eastAsia="Times New Roman" w:hAnsi="Verdana" w:cs="Arial"/>
          <w:sz w:val="20"/>
          <w:szCs w:val="20"/>
          <w:lang w:val="en-GB" w:eastAsia="en-GB"/>
        </w:rPr>
      </w:pPr>
    </w:p>
    <w:p w:rsidR="005A6A13" w:rsidRPr="00830778" w:rsidRDefault="005A6A13" w:rsidP="00830778">
      <w:pPr>
        <w:ind w:right="70"/>
        <w:outlineLvl w:val="0"/>
        <w:rPr>
          <w:rFonts w:ascii="Verdana" w:eastAsia="Times New Roman" w:hAnsi="Verdana" w:cs="Arial"/>
          <w:b/>
          <w:sz w:val="20"/>
          <w:szCs w:val="20"/>
          <w:lang w:eastAsia="en-GB"/>
        </w:rPr>
      </w:pPr>
      <w:r w:rsidRPr="00A9153B">
        <w:rPr>
          <w:rFonts w:ascii="Verdana" w:eastAsia="Times New Roman" w:hAnsi="Verdana" w:cs="Arial"/>
          <w:b/>
          <w:bCs/>
          <w:kern w:val="32"/>
          <w:sz w:val="20"/>
          <w:szCs w:val="20"/>
          <w:lang w:eastAsia="en-GB"/>
        </w:rPr>
        <w:br w:type="page"/>
      </w:r>
      <w:bookmarkStart w:id="1" w:name="_Toc267989085"/>
      <w:r w:rsidR="00830778">
        <w:rPr>
          <w:rFonts w:ascii="Verdana" w:eastAsia="Times New Roman" w:hAnsi="Verdana" w:cs="Arial"/>
          <w:b/>
          <w:bCs/>
          <w:kern w:val="32"/>
          <w:sz w:val="20"/>
          <w:szCs w:val="20"/>
          <w:lang w:eastAsia="en-GB"/>
        </w:rPr>
        <w:lastRenderedPageBreak/>
        <w:t xml:space="preserve">1. </w:t>
      </w:r>
      <w:r w:rsidR="00830778" w:rsidRPr="00830778">
        <w:rPr>
          <w:rFonts w:ascii="Verdana" w:eastAsia="Times New Roman" w:hAnsi="Verdana" w:cs="Arial"/>
          <w:b/>
          <w:sz w:val="20"/>
          <w:szCs w:val="20"/>
          <w:lang w:eastAsia="en-GB"/>
        </w:rPr>
        <w:t>Vorgehensweise</w:t>
      </w:r>
      <w:bookmarkEnd w:id="1"/>
    </w:p>
    <w:p w:rsidR="005A6A13" w:rsidRDefault="005A6A13" w:rsidP="005A6A13">
      <w:pPr>
        <w:ind w:right="70"/>
        <w:rPr>
          <w:rFonts w:ascii="Verdana" w:eastAsia="Times New Roman" w:hAnsi="Verdana" w:cs="Arial"/>
          <w:sz w:val="20"/>
          <w:szCs w:val="20"/>
          <w:lang w:eastAsia="en-GB"/>
        </w:rPr>
      </w:pPr>
    </w:p>
    <w:p w:rsidR="00E045C2" w:rsidRPr="00A9153B" w:rsidRDefault="00E045C2" w:rsidP="0041597C">
      <w:pPr>
        <w:ind w:right="70"/>
        <w:rPr>
          <w:rFonts w:ascii="Verdana" w:eastAsia="Times New Roman" w:hAnsi="Verdana" w:cs="Arial"/>
          <w:sz w:val="20"/>
          <w:szCs w:val="20"/>
          <w:lang w:eastAsia="en-GB"/>
        </w:rPr>
      </w:pPr>
      <w:r w:rsidRPr="00A9153B">
        <w:rPr>
          <w:rFonts w:ascii="Verdana" w:hAnsi="Verdana" w:cs="Arial"/>
          <w:sz w:val="20"/>
          <w:szCs w:val="20"/>
        </w:rPr>
        <w:t xml:space="preserve">Unternehmen, die </w:t>
      </w:r>
      <w:r w:rsidR="0041597C">
        <w:rPr>
          <w:rFonts w:ascii="Verdana" w:hAnsi="Verdana" w:cs="Arial"/>
          <w:sz w:val="20"/>
          <w:szCs w:val="20"/>
        </w:rPr>
        <w:t>in der Vorantragsphase ein</w:t>
      </w:r>
      <w:r>
        <w:rPr>
          <w:rFonts w:ascii="Verdana" w:hAnsi="Verdana" w:cs="Arial"/>
          <w:sz w:val="20"/>
          <w:szCs w:val="20"/>
        </w:rPr>
        <w:t xml:space="preserve"> inter</w:t>
      </w:r>
      <w:r w:rsidR="0041597C">
        <w:rPr>
          <w:rFonts w:ascii="Verdana" w:hAnsi="Verdana" w:cs="Arial"/>
          <w:sz w:val="20"/>
          <w:szCs w:val="20"/>
        </w:rPr>
        <w:t>nes Modell</w:t>
      </w:r>
      <w:r>
        <w:rPr>
          <w:rFonts w:ascii="Verdana" w:hAnsi="Verdana" w:cs="Arial"/>
          <w:sz w:val="20"/>
          <w:szCs w:val="20"/>
        </w:rPr>
        <w:t xml:space="preserve"> </w:t>
      </w:r>
      <w:r w:rsidR="0096008D">
        <w:rPr>
          <w:rFonts w:ascii="Verdana" w:hAnsi="Verdana" w:cs="Arial"/>
          <w:sz w:val="20"/>
          <w:szCs w:val="20"/>
        </w:rPr>
        <w:t xml:space="preserve">bei der BaFin </w:t>
      </w:r>
      <w:r w:rsidR="0041597C">
        <w:rPr>
          <w:rFonts w:ascii="Verdana" w:hAnsi="Verdana" w:cs="Arial"/>
          <w:sz w:val="20"/>
          <w:szCs w:val="20"/>
        </w:rPr>
        <w:t>vor</w:t>
      </w:r>
      <w:r>
        <w:rPr>
          <w:rFonts w:ascii="Verdana" w:hAnsi="Verdana" w:cs="Arial"/>
          <w:sz w:val="20"/>
          <w:szCs w:val="20"/>
        </w:rPr>
        <w:t>stellen möchten</w:t>
      </w:r>
      <w:r w:rsidR="008E3C3A">
        <w:rPr>
          <w:rFonts w:ascii="Verdana" w:hAnsi="Verdana" w:cs="Arial"/>
          <w:sz w:val="20"/>
          <w:szCs w:val="20"/>
        </w:rPr>
        <w:t xml:space="preserve">, </w:t>
      </w:r>
      <w:r w:rsidR="00A17D69">
        <w:rPr>
          <w:rFonts w:ascii="Verdana" w:hAnsi="Verdana" w:cs="Arial"/>
          <w:sz w:val="20"/>
          <w:szCs w:val="20"/>
        </w:rPr>
        <w:t>senden beide</w:t>
      </w:r>
      <w:r w:rsidRPr="00A9153B">
        <w:rPr>
          <w:rFonts w:ascii="Verdana" w:hAnsi="Verdana" w:cs="Arial"/>
          <w:sz w:val="20"/>
          <w:szCs w:val="20"/>
        </w:rPr>
        <w:t xml:space="preserve"> </w:t>
      </w:r>
      <w:r>
        <w:rPr>
          <w:rFonts w:ascii="Verdana" w:hAnsi="Verdana" w:cs="Arial"/>
          <w:sz w:val="20"/>
          <w:szCs w:val="20"/>
        </w:rPr>
        <w:t>Erhebungs</w:t>
      </w:r>
      <w:r w:rsidR="00A17D69">
        <w:rPr>
          <w:rFonts w:ascii="Verdana" w:hAnsi="Verdana" w:cs="Arial"/>
          <w:sz w:val="20"/>
          <w:szCs w:val="20"/>
        </w:rPr>
        <w:t>bö</w:t>
      </w:r>
      <w:r w:rsidRPr="00A9153B">
        <w:rPr>
          <w:rFonts w:ascii="Verdana" w:hAnsi="Verdana" w:cs="Arial"/>
          <w:sz w:val="20"/>
          <w:szCs w:val="20"/>
        </w:rPr>
        <w:t>gen</w:t>
      </w:r>
      <w:r w:rsidR="008E3C3A">
        <w:rPr>
          <w:rFonts w:ascii="Verdana" w:hAnsi="Verdana" w:cs="Arial"/>
          <w:sz w:val="20"/>
          <w:szCs w:val="20"/>
        </w:rPr>
        <w:t xml:space="preserve"> </w:t>
      </w:r>
      <w:r w:rsidR="004248AA">
        <w:rPr>
          <w:rFonts w:ascii="Verdana" w:hAnsi="Verdana" w:cs="Arial"/>
          <w:sz w:val="20"/>
          <w:szCs w:val="20"/>
        </w:rPr>
        <w:t xml:space="preserve">entweder </w:t>
      </w:r>
      <w:r w:rsidR="008E3C3A">
        <w:rPr>
          <w:rFonts w:ascii="Verdana" w:hAnsi="Verdana" w:cs="Arial"/>
          <w:sz w:val="20"/>
          <w:szCs w:val="20"/>
        </w:rPr>
        <w:t xml:space="preserve">per E-Mail </w:t>
      </w:r>
      <w:r>
        <w:rPr>
          <w:rFonts w:ascii="Verdana" w:hAnsi="Verdana" w:cs="Arial"/>
          <w:sz w:val="20"/>
          <w:szCs w:val="20"/>
        </w:rPr>
        <w:t xml:space="preserve">an die </w:t>
      </w:r>
      <w:r w:rsidR="00E131C7">
        <w:rPr>
          <w:rFonts w:ascii="Verdana" w:hAnsi="Verdana" w:cs="Arial"/>
          <w:sz w:val="20"/>
          <w:szCs w:val="20"/>
        </w:rPr>
        <w:t>Postfacha</w:t>
      </w:r>
      <w:r>
        <w:rPr>
          <w:rFonts w:ascii="Verdana" w:hAnsi="Verdana" w:cs="Arial"/>
          <w:sz w:val="20"/>
          <w:szCs w:val="20"/>
        </w:rPr>
        <w:t xml:space="preserve">dresse </w:t>
      </w:r>
      <w:r w:rsidR="006A0515">
        <w:rPr>
          <w:rFonts w:ascii="Verdana" w:hAnsi="Verdana" w:cs="Arial"/>
          <w:sz w:val="20"/>
          <w:szCs w:val="20"/>
        </w:rPr>
        <w:t>„</w:t>
      </w:r>
      <w:hyperlink r:id="rId7" w:history="1">
        <w:r w:rsidRPr="004A3F84">
          <w:rPr>
            <w:rStyle w:val="Hyperlink"/>
            <w:rFonts w:ascii="Verdana" w:hAnsi="Verdana" w:cs="Arial"/>
            <w:sz w:val="20"/>
            <w:szCs w:val="20"/>
          </w:rPr>
          <w:t>SolvencyII@BaFin.de</w:t>
        </w:r>
      </w:hyperlink>
      <w:r w:rsidR="006A0515">
        <w:rPr>
          <w:rFonts w:ascii="Verdana" w:hAnsi="Verdana" w:cs="Arial"/>
          <w:sz w:val="20"/>
          <w:szCs w:val="20"/>
        </w:rPr>
        <w:t>“</w:t>
      </w:r>
      <w:r>
        <w:rPr>
          <w:rFonts w:ascii="Verdana" w:hAnsi="Verdana" w:cs="Arial"/>
          <w:sz w:val="20"/>
          <w:szCs w:val="20"/>
        </w:rPr>
        <w:t xml:space="preserve"> </w:t>
      </w:r>
      <w:r w:rsidR="008E3C3A">
        <w:rPr>
          <w:rFonts w:ascii="Verdana" w:hAnsi="Verdana" w:cs="Arial"/>
          <w:sz w:val="20"/>
          <w:szCs w:val="20"/>
        </w:rPr>
        <w:t xml:space="preserve">oder </w:t>
      </w:r>
      <w:r w:rsidR="008E3C3A" w:rsidRPr="00A17D69">
        <w:rPr>
          <w:rFonts w:ascii="Verdana" w:hAnsi="Verdana" w:cs="Arial"/>
          <w:sz w:val="20"/>
          <w:szCs w:val="20"/>
        </w:rPr>
        <w:t>per Post an</w:t>
      </w:r>
      <w:r w:rsidR="00A17D69" w:rsidRPr="00A17D69">
        <w:rPr>
          <w:rFonts w:ascii="Verdana" w:hAnsi="Verdana" w:cs="Arial"/>
          <w:sz w:val="20"/>
          <w:szCs w:val="20"/>
        </w:rPr>
        <w:t xml:space="preserve"> </w:t>
      </w:r>
      <w:r w:rsidR="008E3C3A" w:rsidRPr="00A17D69">
        <w:rPr>
          <w:rFonts w:ascii="Verdana" w:hAnsi="Verdana" w:cs="Arial"/>
          <w:sz w:val="20"/>
          <w:szCs w:val="20"/>
        </w:rPr>
        <w:t>"BaFin,</w:t>
      </w:r>
      <w:r w:rsidR="008E3C3A" w:rsidRPr="008E3C3A">
        <w:rPr>
          <w:rFonts w:ascii="Verdana" w:hAnsi="Verdana" w:cs="Arial"/>
          <w:sz w:val="20"/>
          <w:szCs w:val="20"/>
        </w:rPr>
        <w:t xml:space="preserve"> Graurheindorfer Str. 108, 53117 Bonn</w:t>
      </w:r>
      <w:r w:rsidR="004248AA">
        <w:rPr>
          <w:rFonts w:ascii="Verdana" w:hAnsi="Verdana" w:cs="Arial"/>
          <w:sz w:val="20"/>
          <w:szCs w:val="20"/>
        </w:rPr>
        <w:t>“</w:t>
      </w:r>
      <w:r w:rsidRPr="00A9153B">
        <w:rPr>
          <w:rFonts w:ascii="Verdana" w:hAnsi="Verdana" w:cs="Arial"/>
          <w:sz w:val="20"/>
          <w:szCs w:val="20"/>
        </w:rPr>
        <w:t xml:space="preserve">. </w:t>
      </w:r>
      <w:r w:rsidRPr="00D3661E">
        <w:rPr>
          <w:rFonts w:ascii="Verdana" w:hAnsi="Verdana" w:cs="Arial"/>
          <w:sz w:val="20"/>
          <w:szCs w:val="20"/>
        </w:rPr>
        <w:t>Die Fragen sollten</w:t>
      </w:r>
      <w:r w:rsidR="004248AA">
        <w:rPr>
          <w:rFonts w:ascii="Verdana" w:hAnsi="Verdana" w:cs="Arial"/>
          <w:sz w:val="20"/>
          <w:szCs w:val="20"/>
        </w:rPr>
        <w:t xml:space="preserve"> Sie</w:t>
      </w:r>
      <w:r w:rsidRPr="00A9153B">
        <w:rPr>
          <w:rFonts w:ascii="Verdana" w:hAnsi="Verdana" w:cs="Arial"/>
          <w:sz w:val="20"/>
          <w:szCs w:val="20"/>
        </w:rPr>
        <w:t xml:space="preserve"> auf Grundlage de</w:t>
      </w:r>
      <w:r>
        <w:rPr>
          <w:rFonts w:ascii="Verdana" w:hAnsi="Verdana" w:cs="Arial"/>
          <w:sz w:val="20"/>
          <w:szCs w:val="20"/>
        </w:rPr>
        <w:t xml:space="preserve">s </w:t>
      </w:r>
      <w:r w:rsidRPr="00A9153B">
        <w:rPr>
          <w:rFonts w:ascii="Verdana" w:hAnsi="Verdana" w:cs="Arial"/>
          <w:sz w:val="20"/>
          <w:szCs w:val="20"/>
        </w:rPr>
        <w:t xml:space="preserve">aktuellen </w:t>
      </w:r>
      <w:r w:rsidR="0096008D">
        <w:rPr>
          <w:rFonts w:ascii="Verdana" w:hAnsi="Verdana" w:cs="Arial"/>
          <w:sz w:val="20"/>
          <w:szCs w:val="20"/>
        </w:rPr>
        <w:t>Entwicklungs</w:t>
      </w:r>
      <w:r>
        <w:rPr>
          <w:rFonts w:ascii="Verdana" w:hAnsi="Verdana" w:cs="Arial"/>
          <w:sz w:val="20"/>
          <w:szCs w:val="20"/>
        </w:rPr>
        <w:t>standes</w:t>
      </w:r>
      <w:r w:rsidR="00233FD8">
        <w:rPr>
          <w:rFonts w:ascii="Verdana" w:hAnsi="Verdana" w:cs="Arial"/>
          <w:sz w:val="20"/>
          <w:szCs w:val="20"/>
        </w:rPr>
        <w:t xml:space="preserve"> Ihres internen Modells</w:t>
      </w:r>
      <w:r w:rsidR="004248AA">
        <w:rPr>
          <w:rFonts w:ascii="Verdana" w:hAnsi="Verdana" w:cs="Arial"/>
          <w:sz w:val="20"/>
          <w:szCs w:val="20"/>
        </w:rPr>
        <w:t xml:space="preserve"> beantworten.</w:t>
      </w:r>
    </w:p>
    <w:p w:rsidR="00BD09F3" w:rsidRPr="00D45422" w:rsidRDefault="00BD09F3" w:rsidP="0041597C">
      <w:pPr>
        <w:autoSpaceDE w:val="0"/>
        <w:autoSpaceDN w:val="0"/>
        <w:adjustRightInd w:val="0"/>
        <w:rPr>
          <w:rFonts w:ascii="Verdana" w:hAnsi="Verdana" w:cs="Arial"/>
          <w:sz w:val="20"/>
          <w:szCs w:val="20"/>
        </w:rPr>
      </w:pPr>
    </w:p>
    <w:p w:rsidR="00E045C2" w:rsidRDefault="00FA722B" w:rsidP="0041597C">
      <w:pPr>
        <w:autoSpaceDE w:val="0"/>
        <w:autoSpaceDN w:val="0"/>
        <w:adjustRightInd w:val="0"/>
        <w:rPr>
          <w:rFonts w:ascii="Verdana" w:hAnsi="Verdana" w:cs="Arial"/>
          <w:sz w:val="20"/>
          <w:szCs w:val="20"/>
        </w:rPr>
      </w:pPr>
      <w:r>
        <w:rPr>
          <w:rFonts w:ascii="Verdana" w:hAnsi="Verdana" w:cs="Arial"/>
          <w:sz w:val="20"/>
          <w:szCs w:val="20"/>
        </w:rPr>
        <w:t>Die Vorantragsphase</w:t>
      </w:r>
      <w:r w:rsidR="008569A8" w:rsidRPr="00D45422">
        <w:rPr>
          <w:rFonts w:ascii="Verdana" w:hAnsi="Verdana" w:cs="Arial"/>
          <w:sz w:val="20"/>
          <w:szCs w:val="20"/>
        </w:rPr>
        <w:t xml:space="preserve"> ist </w:t>
      </w:r>
      <w:r w:rsidR="00AF6EA5" w:rsidRPr="00D45422">
        <w:rPr>
          <w:rFonts w:ascii="Verdana" w:hAnsi="Verdana" w:cs="Arial"/>
          <w:sz w:val="20"/>
          <w:szCs w:val="20"/>
        </w:rPr>
        <w:t xml:space="preserve">ein </w:t>
      </w:r>
      <w:r w:rsidR="008569A8" w:rsidRPr="00D45422">
        <w:rPr>
          <w:rFonts w:ascii="Verdana" w:hAnsi="Verdana" w:cs="Arial"/>
          <w:sz w:val="20"/>
          <w:szCs w:val="20"/>
        </w:rPr>
        <w:t xml:space="preserve">freiwilliger, informeller Prozess. Er dient dem Austausch von Versicherungsunternehmen und der </w:t>
      </w:r>
      <w:r w:rsidR="00904137">
        <w:rPr>
          <w:rFonts w:ascii="Verdana" w:hAnsi="Verdana" w:cs="Arial"/>
          <w:sz w:val="20"/>
          <w:szCs w:val="20"/>
        </w:rPr>
        <w:t>BaFin</w:t>
      </w:r>
      <w:r w:rsidR="008569A8" w:rsidRPr="00D45422">
        <w:rPr>
          <w:rFonts w:ascii="Verdana" w:hAnsi="Verdana" w:cs="Arial"/>
          <w:sz w:val="20"/>
          <w:szCs w:val="20"/>
        </w:rPr>
        <w:t xml:space="preserve"> über den Entwicklungsstand </w:t>
      </w:r>
      <w:r w:rsidR="00A54E5C">
        <w:rPr>
          <w:rFonts w:ascii="Verdana" w:hAnsi="Verdana" w:cs="Arial"/>
          <w:sz w:val="20"/>
          <w:szCs w:val="20"/>
        </w:rPr>
        <w:t xml:space="preserve">des </w:t>
      </w:r>
      <w:r w:rsidR="008569A8" w:rsidRPr="00D45422">
        <w:rPr>
          <w:rFonts w:ascii="Verdana" w:hAnsi="Verdana" w:cs="Arial"/>
          <w:sz w:val="20"/>
          <w:szCs w:val="20"/>
        </w:rPr>
        <w:t>interne</w:t>
      </w:r>
      <w:r w:rsidR="00A54E5C">
        <w:rPr>
          <w:rFonts w:ascii="Verdana" w:hAnsi="Verdana" w:cs="Arial"/>
          <w:sz w:val="20"/>
          <w:szCs w:val="20"/>
        </w:rPr>
        <w:t>n</w:t>
      </w:r>
      <w:r w:rsidR="00830778">
        <w:rPr>
          <w:rFonts w:ascii="Verdana" w:hAnsi="Verdana" w:cs="Arial"/>
          <w:sz w:val="20"/>
          <w:szCs w:val="20"/>
        </w:rPr>
        <w:t xml:space="preserve"> Modells</w:t>
      </w:r>
      <w:r w:rsidR="008569A8" w:rsidRPr="00D45422">
        <w:rPr>
          <w:rFonts w:ascii="Verdana" w:hAnsi="Verdana" w:cs="Arial"/>
          <w:sz w:val="20"/>
          <w:szCs w:val="20"/>
        </w:rPr>
        <w:t xml:space="preserve"> zur Berechnung de</w:t>
      </w:r>
      <w:r w:rsidR="00A54E5C">
        <w:rPr>
          <w:rFonts w:ascii="Verdana" w:hAnsi="Verdana" w:cs="Arial"/>
          <w:sz w:val="20"/>
          <w:szCs w:val="20"/>
        </w:rPr>
        <w:t>r Solvenzkapitalanforderung</w:t>
      </w:r>
      <w:r w:rsidR="008569A8" w:rsidRPr="00D45422">
        <w:rPr>
          <w:rFonts w:ascii="Verdana" w:hAnsi="Verdana" w:cs="Arial"/>
          <w:sz w:val="20"/>
          <w:szCs w:val="20"/>
        </w:rPr>
        <w:t xml:space="preserve"> unter Solvency II. </w:t>
      </w:r>
    </w:p>
    <w:p w:rsidR="00FA722B" w:rsidRDefault="00FA722B" w:rsidP="0041597C">
      <w:pPr>
        <w:autoSpaceDE w:val="0"/>
        <w:autoSpaceDN w:val="0"/>
        <w:adjustRightInd w:val="0"/>
        <w:rPr>
          <w:rFonts w:ascii="Verdana" w:hAnsi="Verdana" w:cs="Arial"/>
          <w:sz w:val="20"/>
          <w:szCs w:val="20"/>
        </w:rPr>
      </w:pPr>
    </w:p>
    <w:p w:rsidR="008569A8" w:rsidRPr="00D45422" w:rsidRDefault="00D45422" w:rsidP="0041597C">
      <w:pPr>
        <w:autoSpaceDE w:val="0"/>
        <w:autoSpaceDN w:val="0"/>
        <w:adjustRightInd w:val="0"/>
        <w:rPr>
          <w:rFonts w:ascii="Verdana" w:hAnsi="Verdana" w:cs="Arial"/>
          <w:sz w:val="20"/>
          <w:szCs w:val="20"/>
        </w:rPr>
      </w:pPr>
      <w:r w:rsidRPr="00D45422">
        <w:rPr>
          <w:rFonts w:ascii="Verdana" w:hAnsi="Verdana" w:cs="Arial"/>
          <w:sz w:val="20"/>
          <w:szCs w:val="20"/>
        </w:rPr>
        <w:t xml:space="preserve">Die </w:t>
      </w:r>
      <w:r w:rsidR="00E045C2">
        <w:rPr>
          <w:rFonts w:ascii="Verdana" w:hAnsi="Verdana" w:cs="Arial"/>
          <w:sz w:val="20"/>
          <w:szCs w:val="20"/>
        </w:rPr>
        <w:t>Vorantragsphase</w:t>
      </w:r>
      <w:r w:rsidRPr="00D45422">
        <w:rPr>
          <w:rFonts w:ascii="Verdana" w:hAnsi="Verdana" w:cs="Arial"/>
          <w:sz w:val="20"/>
          <w:szCs w:val="20"/>
        </w:rPr>
        <w:t xml:space="preserve"> </w:t>
      </w:r>
      <w:r w:rsidR="008569A8" w:rsidRPr="00D45422">
        <w:rPr>
          <w:rFonts w:ascii="Verdana" w:hAnsi="Verdana" w:cs="Arial"/>
          <w:sz w:val="20"/>
          <w:szCs w:val="20"/>
        </w:rPr>
        <w:t>kann auf Solo- und Gruppenmodelle wie auch auf Voll- und Partialmodelle angewendet werden. Auch internationale Aspekte für grenzüberschreitende Gruppen werden hier berücksichtigt.</w:t>
      </w:r>
    </w:p>
    <w:p w:rsidR="008569A8" w:rsidRPr="00A9153B" w:rsidRDefault="008569A8" w:rsidP="0041597C">
      <w:pPr>
        <w:autoSpaceDE w:val="0"/>
        <w:autoSpaceDN w:val="0"/>
        <w:adjustRightInd w:val="0"/>
        <w:rPr>
          <w:rFonts w:ascii="Verdana" w:eastAsia="Times New Roman" w:hAnsi="Verdana" w:cs="Arial"/>
          <w:sz w:val="20"/>
          <w:szCs w:val="20"/>
          <w:lang w:eastAsia="en-GB"/>
        </w:rPr>
      </w:pPr>
    </w:p>
    <w:p w:rsidR="005A6A13" w:rsidRPr="00A9153B" w:rsidRDefault="00A54E5C" w:rsidP="0041597C">
      <w:pPr>
        <w:ind w:right="70"/>
        <w:rPr>
          <w:rFonts w:ascii="Verdana" w:eastAsia="Times New Roman" w:hAnsi="Verdana" w:cs="Arial"/>
          <w:sz w:val="20"/>
          <w:szCs w:val="20"/>
          <w:lang w:eastAsia="en-GB"/>
        </w:rPr>
      </w:pPr>
      <w:r>
        <w:rPr>
          <w:rFonts w:ascii="Verdana" w:hAnsi="Verdana" w:cs="Arial"/>
          <w:sz w:val="20"/>
          <w:szCs w:val="20"/>
        </w:rPr>
        <w:t xml:space="preserve">Die Angaben sollen alle </w:t>
      </w:r>
      <w:r w:rsidR="007A05C7">
        <w:rPr>
          <w:rFonts w:ascii="Verdana" w:hAnsi="Verdana" w:cs="Arial"/>
          <w:sz w:val="20"/>
          <w:szCs w:val="20"/>
        </w:rPr>
        <w:t>U</w:t>
      </w:r>
      <w:r w:rsidR="005A6A13" w:rsidRPr="00A9153B">
        <w:rPr>
          <w:rFonts w:ascii="Verdana" w:hAnsi="Verdana" w:cs="Arial"/>
          <w:sz w:val="20"/>
          <w:szCs w:val="20"/>
        </w:rPr>
        <w:t xml:space="preserve">nternehmen </w:t>
      </w:r>
      <w:r>
        <w:rPr>
          <w:rFonts w:ascii="Verdana" w:hAnsi="Verdana" w:cs="Arial"/>
          <w:sz w:val="20"/>
          <w:szCs w:val="20"/>
        </w:rPr>
        <w:t>abdecken</w:t>
      </w:r>
      <w:r w:rsidR="005A6A13" w:rsidRPr="00A9153B">
        <w:rPr>
          <w:rFonts w:ascii="Verdana" w:hAnsi="Verdana" w:cs="Arial"/>
          <w:sz w:val="20"/>
          <w:szCs w:val="20"/>
        </w:rPr>
        <w:t xml:space="preserve">, auf die sich </w:t>
      </w:r>
      <w:r w:rsidR="00931642" w:rsidRPr="00A9153B">
        <w:rPr>
          <w:rFonts w:ascii="Verdana" w:hAnsi="Verdana" w:cs="Arial"/>
          <w:sz w:val="20"/>
          <w:szCs w:val="20"/>
        </w:rPr>
        <w:t xml:space="preserve">das </w:t>
      </w:r>
      <w:r w:rsidR="00CD574E">
        <w:rPr>
          <w:rFonts w:ascii="Verdana" w:hAnsi="Verdana" w:cs="Arial"/>
          <w:sz w:val="20"/>
          <w:szCs w:val="20"/>
        </w:rPr>
        <w:t>i</w:t>
      </w:r>
      <w:r w:rsidR="005A6A13" w:rsidRPr="00A9153B">
        <w:rPr>
          <w:rFonts w:ascii="Verdana" w:hAnsi="Verdana" w:cs="Arial"/>
          <w:sz w:val="20"/>
          <w:szCs w:val="20"/>
        </w:rPr>
        <w:t xml:space="preserve">nterne Modell erstreckt und die von der </w:t>
      </w:r>
      <w:r w:rsidR="00904137">
        <w:rPr>
          <w:rFonts w:ascii="Verdana" w:hAnsi="Verdana" w:cs="Arial"/>
          <w:sz w:val="20"/>
          <w:szCs w:val="20"/>
        </w:rPr>
        <w:t>BaFin</w:t>
      </w:r>
      <w:r w:rsidR="005A6A13" w:rsidRPr="00A9153B">
        <w:rPr>
          <w:rFonts w:ascii="Verdana" w:hAnsi="Verdana" w:cs="Arial"/>
          <w:sz w:val="20"/>
          <w:szCs w:val="20"/>
        </w:rPr>
        <w:t xml:space="preserve"> im Rahmen des Genehmigungsprozesses zu berücksichtigen sind:</w:t>
      </w:r>
      <w:r w:rsidR="005A6A13" w:rsidRPr="00A9153B">
        <w:rPr>
          <w:rFonts w:ascii="Verdana" w:hAnsi="Verdana"/>
          <w:sz w:val="20"/>
          <w:szCs w:val="20"/>
        </w:rPr>
        <w:t xml:space="preserve"> </w:t>
      </w:r>
    </w:p>
    <w:p w:rsidR="005A6A13" w:rsidRPr="00A9153B" w:rsidRDefault="005A6A13" w:rsidP="0041597C">
      <w:pPr>
        <w:ind w:right="70"/>
        <w:rPr>
          <w:rFonts w:ascii="Verdana" w:eastAsia="Times New Roman" w:hAnsi="Verdana" w:cs="Arial"/>
          <w:sz w:val="20"/>
          <w:szCs w:val="20"/>
          <w:lang w:eastAsia="en-GB"/>
        </w:rPr>
      </w:pPr>
    </w:p>
    <w:p w:rsidR="005A6A13" w:rsidRPr="00A9153B" w:rsidRDefault="005A6A13" w:rsidP="0041597C">
      <w:pPr>
        <w:numPr>
          <w:ilvl w:val="0"/>
          <w:numId w:val="26"/>
        </w:numPr>
        <w:tabs>
          <w:tab w:val="clear" w:pos="720"/>
          <w:tab w:val="num" w:pos="360"/>
        </w:tabs>
        <w:ind w:left="360" w:right="70"/>
        <w:rPr>
          <w:rFonts w:ascii="Verdana" w:eastAsia="Times New Roman" w:hAnsi="Verdana" w:cs="Arial"/>
          <w:sz w:val="20"/>
          <w:szCs w:val="20"/>
          <w:lang w:eastAsia="en-GB"/>
        </w:rPr>
      </w:pPr>
      <w:r w:rsidRPr="00A9153B">
        <w:rPr>
          <w:rFonts w:ascii="Verdana" w:hAnsi="Verdana" w:cs="Arial"/>
          <w:sz w:val="20"/>
          <w:szCs w:val="20"/>
        </w:rPr>
        <w:t xml:space="preserve">Im Falle von Versicherungsgruppen, bei denen </w:t>
      </w:r>
      <w:r w:rsidR="00904137">
        <w:rPr>
          <w:rFonts w:ascii="Verdana" w:hAnsi="Verdana" w:cs="Arial"/>
          <w:sz w:val="20"/>
          <w:szCs w:val="20"/>
        </w:rPr>
        <w:t>der</w:t>
      </w:r>
      <w:r w:rsidRPr="00A9153B">
        <w:rPr>
          <w:rFonts w:ascii="Verdana" w:hAnsi="Verdana" w:cs="Arial"/>
          <w:sz w:val="20"/>
          <w:szCs w:val="20"/>
        </w:rPr>
        <w:t xml:space="preserve"> </w:t>
      </w:r>
      <w:r w:rsidR="00904137">
        <w:rPr>
          <w:rFonts w:ascii="Verdana" w:hAnsi="Verdana" w:cs="Arial"/>
          <w:sz w:val="20"/>
          <w:szCs w:val="20"/>
        </w:rPr>
        <w:t>BaFin</w:t>
      </w:r>
      <w:r w:rsidRPr="00A9153B">
        <w:rPr>
          <w:rFonts w:ascii="Verdana" w:hAnsi="Verdana" w:cs="Arial"/>
          <w:sz w:val="20"/>
          <w:szCs w:val="20"/>
        </w:rPr>
        <w:t xml:space="preserve"> die Rolle de</w:t>
      </w:r>
      <w:r w:rsidR="00D07804">
        <w:rPr>
          <w:rFonts w:ascii="Verdana" w:hAnsi="Verdana" w:cs="Arial"/>
          <w:sz w:val="20"/>
          <w:szCs w:val="20"/>
        </w:rPr>
        <w:t>r führenden EWR-Aufsichtsbehörde</w:t>
      </w:r>
      <w:r w:rsidRPr="00A9153B">
        <w:rPr>
          <w:rFonts w:ascii="Verdana" w:hAnsi="Verdana" w:cs="Arial"/>
          <w:sz w:val="20"/>
          <w:szCs w:val="20"/>
        </w:rPr>
        <w:t xml:space="preserve"> zukommt, würde </w:t>
      </w:r>
      <w:r w:rsidR="00E045C2">
        <w:rPr>
          <w:rFonts w:ascii="Verdana" w:hAnsi="Verdana" w:cs="Arial"/>
          <w:sz w:val="20"/>
          <w:szCs w:val="20"/>
        </w:rPr>
        <w:t>dies</w:t>
      </w:r>
      <w:r w:rsidRPr="00A9153B">
        <w:rPr>
          <w:rFonts w:ascii="Verdana" w:hAnsi="Verdana" w:cs="Arial"/>
          <w:sz w:val="20"/>
          <w:szCs w:val="20"/>
        </w:rPr>
        <w:t xml:space="preserve"> sämtliche </w:t>
      </w:r>
      <w:r w:rsidR="00904137">
        <w:rPr>
          <w:rFonts w:ascii="Verdana" w:hAnsi="Verdana" w:cs="Arial"/>
          <w:sz w:val="20"/>
          <w:szCs w:val="20"/>
        </w:rPr>
        <w:t>U</w:t>
      </w:r>
      <w:r w:rsidRPr="00A9153B">
        <w:rPr>
          <w:rFonts w:ascii="Verdana" w:hAnsi="Verdana" w:cs="Arial"/>
          <w:sz w:val="20"/>
          <w:szCs w:val="20"/>
        </w:rPr>
        <w:t>nternehmen umfassen, die vom internen Modell der Gruppe erfasst werden sollen</w:t>
      </w:r>
      <w:r w:rsidR="00904137">
        <w:rPr>
          <w:rFonts w:ascii="Verdana" w:hAnsi="Verdana" w:cs="Arial"/>
          <w:sz w:val="20"/>
          <w:szCs w:val="20"/>
        </w:rPr>
        <w:t>. D</w:t>
      </w:r>
      <w:r w:rsidRPr="00A9153B">
        <w:rPr>
          <w:rFonts w:ascii="Verdana" w:hAnsi="Verdana" w:cs="Arial"/>
          <w:sz w:val="20"/>
          <w:szCs w:val="20"/>
        </w:rPr>
        <w:t xml:space="preserve">arüber hinaus jedes </w:t>
      </w:r>
      <w:r w:rsidR="00904137">
        <w:rPr>
          <w:rFonts w:ascii="Verdana" w:hAnsi="Verdana" w:cs="Arial"/>
          <w:sz w:val="20"/>
          <w:szCs w:val="20"/>
        </w:rPr>
        <w:t>deutsche</w:t>
      </w:r>
      <w:r w:rsidRPr="00A9153B">
        <w:rPr>
          <w:rFonts w:ascii="Verdana" w:hAnsi="Verdana" w:cs="Arial"/>
          <w:sz w:val="20"/>
          <w:szCs w:val="20"/>
        </w:rPr>
        <w:t xml:space="preserve"> Versicherungsunternehmen, über das die </w:t>
      </w:r>
      <w:r w:rsidR="00904137">
        <w:rPr>
          <w:rFonts w:ascii="Verdana" w:hAnsi="Verdana" w:cs="Arial"/>
          <w:sz w:val="20"/>
          <w:szCs w:val="20"/>
        </w:rPr>
        <w:t>BaFin</w:t>
      </w:r>
      <w:r w:rsidRPr="00A9153B">
        <w:rPr>
          <w:rFonts w:ascii="Verdana" w:hAnsi="Verdana" w:cs="Arial"/>
          <w:sz w:val="20"/>
          <w:szCs w:val="20"/>
        </w:rPr>
        <w:t xml:space="preserve"> die Soloaufsicht ausübt und für das ein Einzelantrag gestellt wird.</w:t>
      </w:r>
    </w:p>
    <w:p w:rsidR="005A6A13" w:rsidRPr="00A9153B" w:rsidRDefault="005A6A13" w:rsidP="0041597C">
      <w:pPr>
        <w:ind w:right="70"/>
        <w:rPr>
          <w:rFonts w:ascii="Verdana" w:eastAsia="Times New Roman" w:hAnsi="Verdana" w:cs="Arial"/>
          <w:sz w:val="20"/>
          <w:szCs w:val="20"/>
          <w:lang w:eastAsia="en-GB"/>
        </w:rPr>
      </w:pPr>
    </w:p>
    <w:p w:rsidR="005A6A13" w:rsidRPr="00A9153B" w:rsidRDefault="005A6A13" w:rsidP="0041597C">
      <w:pPr>
        <w:numPr>
          <w:ilvl w:val="0"/>
          <w:numId w:val="26"/>
        </w:numPr>
        <w:tabs>
          <w:tab w:val="clear" w:pos="720"/>
          <w:tab w:val="num" w:pos="360"/>
        </w:tabs>
        <w:ind w:left="360" w:right="70"/>
        <w:rPr>
          <w:rFonts w:ascii="Verdana" w:eastAsia="Times New Roman" w:hAnsi="Verdana" w:cs="Arial"/>
          <w:sz w:val="20"/>
          <w:szCs w:val="20"/>
          <w:lang w:eastAsia="en-GB"/>
        </w:rPr>
      </w:pPr>
      <w:r w:rsidRPr="00A9153B">
        <w:rPr>
          <w:rFonts w:ascii="Verdana" w:hAnsi="Verdana" w:cs="Arial"/>
          <w:sz w:val="20"/>
          <w:szCs w:val="20"/>
        </w:rPr>
        <w:t xml:space="preserve">Im Falle von Versicherungsgruppen, bei denen </w:t>
      </w:r>
      <w:r w:rsidR="00904137">
        <w:rPr>
          <w:rFonts w:ascii="Verdana" w:hAnsi="Verdana" w:cs="Arial"/>
          <w:sz w:val="20"/>
          <w:szCs w:val="20"/>
        </w:rPr>
        <w:t xml:space="preserve">der BaFin </w:t>
      </w:r>
      <w:r w:rsidRPr="00A9153B">
        <w:rPr>
          <w:rFonts w:ascii="Verdana" w:hAnsi="Verdana" w:cs="Arial"/>
          <w:sz w:val="20"/>
          <w:szCs w:val="20"/>
        </w:rPr>
        <w:t xml:space="preserve">die Rolle des </w:t>
      </w:r>
      <w:r w:rsidR="00904137">
        <w:rPr>
          <w:rFonts w:ascii="Verdana" w:hAnsi="Verdana" w:cs="Arial"/>
          <w:sz w:val="20"/>
          <w:szCs w:val="20"/>
        </w:rPr>
        <w:t>Gruppenaufsehers</w:t>
      </w:r>
      <w:r w:rsidRPr="00A9153B">
        <w:rPr>
          <w:rFonts w:ascii="Verdana" w:hAnsi="Verdana" w:cs="Arial"/>
          <w:sz w:val="20"/>
          <w:szCs w:val="20"/>
        </w:rPr>
        <w:t xml:space="preserve"> nicht zukommt, würde </w:t>
      </w:r>
      <w:r w:rsidR="00E045C2">
        <w:rPr>
          <w:rFonts w:ascii="Verdana" w:hAnsi="Verdana" w:cs="Arial"/>
          <w:sz w:val="20"/>
          <w:szCs w:val="20"/>
        </w:rPr>
        <w:t>dies</w:t>
      </w:r>
      <w:r w:rsidRPr="00A9153B">
        <w:rPr>
          <w:rFonts w:ascii="Verdana" w:hAnsi="Verdana" w:cs="Arial"/>
          <w:sz w:val="20"/>
          <w:szCs w:val="20"/>
        </w:rPr>
        <w:t xml:space="preserve"> sämtliche </w:t>
      </w:r>
      <w:r w:rsidR="00904137">
        <w:rPr>
          <w:rFonts w:ascii="Verdana" w:hAnsi="Verdana" w:cs="Arial"/>
          <w:sz w:val="20"/>
          <w:szCs w:val="20"/>
        </w:rPr>
        <w:t>deutsche U</w:t>
      </w:r>
      <w:r w:rsidRPr="00A9153B">
        <w:rPr>
          <w:rFonts w:ascii="Verdana" w:hAnsi="Verdana" w:cs="Arial"/>
          <w:sz w:val="20"/>
          <w:szCs w:val="20"/>
        </w:rPr>
        <w:t>nternehmen umfassen, die vom internen Modell der Gruppe erfasst werden sollen oder für die Einzelanträge auf Solobasis gestellt werden.</w:t>
      </w:r>
    </w:p>
    <w:p w:rsidR="005A6A13" w:rsidRPr="00A9153B" w:rsidRDefault="005A6A13" w:rsidP="0041597C">
      <w:pPr>
        <w:ind w:right="70"/>
        <w:rPr>
          <w:rFonts w:ascii="Verdana" w:eastAsia="Times New Roman" w:hAnsi="Verdana" w:cs="Arial"/>
          <w:sz w:val="20"/>
          <w:szCs w:val="20"/>
          <w:lang w:eastAsia="en-GB"/>
        </w:rPr>
      </w:pPr>
    </w:p>
    <w:p w:rsidR="005A6A13" w:rsidRPr="00A9153B" w:rsidRDefault="005A6A13" w:rsidP="0041597C">
      <w:pPr>
        <w:ind w:right="70"/>
        <w:rPr>
          <w:rFonts w:ascii="Verdana" w:eastAsia="Times New Roman" w:hAnsi="Verdana" w:cs="Arial"/>
          <w:sz w:val="20"/>
          <w:szCs w:val="20"/>
          <w:lang w:eastAsia="en-GB"/>
        </w:rPr>
      </w:pPr>
      <w:r w:rsidRPr="00A9153B">
        <w:rPr>
          <w:rFonts w:ascii="Verdana" w:hAnsi="Verdana" w:cs="Arial"/>
          <w:sz w:val="20"/>
          <w:szCs w:val="20"/>
        </w:rPr>
        <w:t xml:space="preserve">Dieser </w:t>
      </w:r>
      <w:r w:rsidR="00E045C2">
        <w:rPr>
          <w:rFonts w:ascii="Verdana" w:hAnsi="Verdana" w:cs="Arial"/>
          <w:sz w:val="20"/>
          <w:szCs w:val="20"/>
        </w:rPr>
        <w:t>Erhebungs</w:t>
      </w:r>
      <w:r w:rsidRPr="00A9153B">
        <w:rPr>
          <w:rFonts w:ascii="Verdana" w:hAnsi="Verdana" w:cs="Arial"/>
          <w:sz w:val="20"/>
          <w:szCs w:val="20"/>
        </w:rPr>
        <w:t xml:space="preserve">bogen ist so gestaltet, dass die Beantwortung der Fragen in der Regel für eine Bewertung ausreichen sollte und kein übermäßiger späterer Klärungsbedarf entsteht. Die </w:t>
      </w:r>
      <w:r w:rsidR="00904137">
        <w:rPr>
          <w:rFonts w:ascii="Verdana" w:hAnsi="Verdana" w:cs="Arial"/>
          <w:sz w:val="20"/>
          <w:szCs w:val="20"/>
        </w:rPr>
        <w:t>BaFin</w:t>
      </w:r>
      <w:r w:rsidRPr="00A9153B">
        <w:rPr>
          <w:rFonts w:ascii="Verdana" w:hAnsi="Verdana" w:cs="Arial"/>
          <w:sz w:val="20"/>
          <w:szCs w:val="20"/>
        </w:rPr>
        <w:t xml:space="preserve"> geht davon aus, dass die ausgefüllte Datei </w:t>
      </w:r>
      <w:r w:rsidR="00904137">
        <w:rPr>
          <w:rFonts w:ascii="Verdana" w:hAnsi="Verdana" w:cs="Arial"/>
          <w:sz w:val="20"/>
          <w:szCs w:val="20"/>
        </w:rPr>
        <w:t xml:space="preserve">ca. </w:t>
      </w:r>
      <w:r w:rsidRPr="00A9153B">
        <w:rPr>
          <w:rFonts w:ascii="Verdana" w:hAnsi="Verdana" w:cs="Arial"/>
          <w:b/>
          <w:sz w:val="20"/>
          <w:szCs w:val="20"/>
        </w:rPr>
        <w:t>35 Seiten</w:t>
      </w:r>
      <w:r w:rsidRPr="00A9153B">
        <w:rPr>
          <w:rFonts w:ascii="Verdana" w:hAnsi="Verdana" w:cs="Arial"/>
          <w:sz w:val="20"/>
          <w:szCs w:val="20"/>
        </w:rPr>
        <w:t xml:space="preserve"> umfasst. </w:t>
      </w:r>
    </w:p>
    <w:p w:rsidR="005A6A13" w:rsidRPr="00A9153B" w:rsidRDefault="005A6A13" w:rsidP="0041597C">
      <w:pPr>
        <w:ind w:right="70"/>
        <w:rPr>
          <w:rFonts w:ascii="Verdana" w:eastAsia="Times New Roman" w:hAnsi="Verdana" w:cs="Arial"/>
          <w:sz w:val="20"/>
          <w:szCs w:val="20"/>
          <w:lang w:eastAsia="en-GB"/>
        </w:rPr>
      </w:pPr>
    </w:p>
    <w:p w:rsidR="005A6A13" w:rsidRDefault="005A6A13" w:rsidP="0041597C">
      <w:pPr>
        <w:rPr>
          <w:rFonts w:ascii="Verdana" w:hAnsi="Verdana" w:cs="Arial"/>
          <w:sz w:val="20"/>
          <w:szCs w:val="20"/>
        </w:rPr>
      </w:pPr>
      <w:r w:rsidRPr="00A9153B">
        <w:rPr>
          <w:rFonts w:ascii="Verdana" w:hAnsi="Verdana" w:cs="Arial"/>
          <w:sz w:val="20"/>
          <w:szCs w:val="20"/>
        </w:rPr>
        <w:t xml:space="preserve">Die </w:t>
      </w:r>
      <w:r w:rsidR="00B93F73">
        <w:rPr>
          <w:rFonts w:ascii="Verdana" w:hAnsi="Verdana" w:cs="Arial"/>
          <w:sz w:val="20"/>
          <w:szCs w:val="20"/>
        </w:rPr>
        <w:t>BaFin</w:t>
      </w:r>
      <w:r w:rsidRPr="00A9153B">
        <w:rPr>
          <w:rFonts w:ascii="Verdana" w:hAnsi="Verdana" w:cs="Arial"/>
          <w:sz w:val="20"/>
          <w:szCs w:val="20"/>
        </w:rPr>
        <w:t xml:space="preserve"> prüft </w:t>
      </w:r>
      <w:r w:rsidR="00971C30">
        <w:rPr>
          <w:rFonts w:ascii="Verdana" w:hAnsi="Verdana" w:cs="Arial"/>
          <w:sz w:val="20"/>
          <w:szCs w:val="20"/>
        </w:rPr>
        <w:t>die Unterlagen</w:t>
      </w:r>
      <w:r w:rsidRPr="00A9153B">
        <w:rPr>
          <w:rFonts w:ascii="Verdana" w:hAnsi="Verdana" w:cs="Arial"/>
          <w:sz w:val="20"/>
          <w:szCs w:val="20"/>
        </w:rPr>
        <w:t xml:space="preserve"> und </w:t>
      </w:r>
      <w:r w:rsidR="00D640EC">
        <w:rPr>
          <w:rFonts w:ascii="Verdana" w:hAnsi="Verdana" w:cs="Arial"/>
          <w:sz w:val="20"/>
          <w:szCs w:val="20"/>
        </w:rPr>
        <w:t>erörtert anschließend mit dem Unternehmen das weitere Vorgehen.</w:t>
      </w:r>
    </w:p>
    <w:p w:rsidR="00D640EC" w:rsidRDefault="00D640EC" w:rsidP="005A6A13">
      <w:pPr>
        <w:jc w:val="both"/>
        <w:rPr>
          <w:rFonts w:ascii="Verdana" w:eastAsia="Times New Roman" w:hAnsi="Verdana" w:cs="Arial"/>
          <w:sz w:val="20"/>
          <w:szCs w:val="20"/>
          <w:lang w:eastAsia="en-GB"/>
        </w:rPr>
      </w:pPr>
    </w:p>
    <w:p w:rsidR="005A6A13" w:rsidRPr="00830778" w:rsidRDefault="002D2194" w:rsidP="00E609AA">
      <w:pPr>
        <w:ind w:right="70"/>
        <w:outlineLvl w:val="0"/>
        <w:rPr>
          <w:rFonts w:ascii="Verdana" w:eastAsia="Times New Roman" w:hAnsi="Verdana" w:cs="Arial"/>
          <w:b/>
          <w:bCs/>
          <w:kern w:val="32"/>
          <w:sz w:val="20"/>
          <w:szCs w:val="20"/>
          <w:lang w:eastAsia="en-GB"/>
        </w:rPr>
      </w:pPr>
      <w:r w:rsidRPr="00A9153B">
        <w:rPr>
          <w:rFonts w:ascii="Verdana" w:eastAsia="Times New Roman" w:hAnsi="Verdana" w:cs="Arial"/>
          <w:sz w:val="20"/>
          <w:szCs w:val="20"/>
          <w:lang w:eastAsia="en-GB"/>
        </w:rPr>
        <w:br w:type="page"/>
      </w:r>
      <w:bookmarkStart w:id="2" w:name="_Toc248309856"/>
      <w:bookmarkStart w:id="3" w:name="_Toc248891549"/>
      <w:bookmarkStart w:id="4" w:name="_Toc248309857"/>
      <w:bookmarkStart w:id="5" w:name="_Toc248891550"/>
      <w:bookmarkStart w:id="6" w:name="_Toc248309858"/>
      <w:bookmarkStart w:id="7" w:name="_Toc248891551"/>
      <w:bookmarkStart w:id="8" w:name="_Toc248309859"/>
      <w:bookmarkStart w:id="9" w:name="_Toc248891552"/>
      <w:bookmarkStart w:id="10" w:name="_Toc248309860"/>
      <w:bookmarkStart w:id="11" w:name="_Toc248891553"/>
      <w:bookmarkStart w:id="12" w:name="_Toc248309861"/>
      <w:bookmarkStart w:id="13" w:name="_Toc248891554"/>
      <w:bookmarkStart w:id="14" w:name="_Toc248309862"/>
      <w:bookmarkStart w:id="15" w:name="_Toc248891555"/>
      <w:bookmarkStart w:id="16" w:name="_Toc267989086"/>
      <w:bookmarkEnd w:id="2"/>
      <w:bookmarkEnd w:id="3"/>
      <w:bookmarkEnd w:id="4"/>
      <w:bookmarkEnd w:id="5"/>
      <w:bookmarkEnd w:id="6"/>
      <w:bookmarkEnd w:id="7"/>
      <w:bookmarkEnd w:id="8"/>
      <w:bookmarkEnd w:id="9"/>
      <w:bookmarkEnd w:id="10"/>
      <w:bookmarkEnd w:id="11"/>
      <w:bookmarkEnd w:id="12"/>
      <w:bookmarkEnd w:id="13"/>
      <w:bookmarkEnd w:id="14"/>
      <w:bookmarkEnd w:id="15"/>
      <w:r w:rsidR="00830778" w:rsidRPr="00830778">
        <w:rPr>
          <w:rFonts w:ascii="Verdana" w:eastAsia="Times New Roman" w:hAnsi="Verdana" w:cs="Arial"/>
          <w:b/>
          <w:sz w:val="20"/>
          <w:szCs w:val="20"/>
          <w:lang w:eastAsia="en-GB"/>
        </w:rPr>
        <w:lastRenderedPageBreak/>
        <w:t>2.</w:t>
      </w:r>
      <w:r w:rsidR="00E609AA" w:rsidRPr="00830778">
        <w:rPr>
          <w:rFonts w:ascii="Verdana" w:eastAsia="Times New Roman" w:hAnsi="Verdana" w:cs="Arial"/>
          <w:b/>
          <w:sz w:val="20"/>
          <w:szCs w:val="20"/>
          <w:lang w:eastAsia="en-GB"/>
        </w:rPr>
        <w:t xml:space="preserve"> </w:t>
      </w:r>
      <w:r w:rsidR="006F545A" w:rsidRPr="00830778">
        <w:rPr>
          <w:rFonts w:ascii="Verdana" w:hAnsi="Verdana" w:cs="Arial"/>
          <w:b/>
          <w:bCs/>
          <w:kern w:val="32"/>
          <w:sz w:val="20"/>
          <w:szCs w:val="20"/>
        </w:rPr>
        <w:t>Solvency</w:t>
      </w:r>
      <w:r w:rsidR="00704CA2">
        <w:rPr>
          <w:rFonts w:ascii="Verdana" w:hAnsi="Verdana" w:cs="Arial"/>
          <w:b/>
          <w:bCs/>
          <w:kern w:val="32"/>
          <w:sz w:val="20"/>
          <w:szCs w:val="20"/>
        </w:rPr>
        <w:t xml:space="preserve"> II-Projekt</w:t>
      </w:r>
      <w:r w:rsidR="005A6A13" w:rsidRPr="00830778">
        <w:rPr>
          <w:rFonts w:ascii="Verdana" w:hAnsi="Verdana" w:cs="Arial"/>
          <w:b/>
          <w:bCs/>
          <w:kern w:val="32"/>
          <w:sz w:val="20"/>
          <w:szCs w:val="20"/>
        </w:rPr>
        <w:t>plan</w:t>
      </w:r>
      <w:bookmarkEnd w:id="16"/>
      <w:r w:rsidR="005A6A13" w:rsidRPr="00830778">
        <w:rPr>
          <w:rFonts w:ascii="Verdana" w:hAnsi="Verdana" w:cs="Arial"/>
          <w:b/>
          <w:bCs/>
          <w:kern w:val="32"/>
          <w:sz w:val="20"/>
          <w:szCs w:val="20"/>
        </w:rPr>
        <w:t xml:space="preserve">  </w:t>
      </w:r>
    </w:p>
    <w:p w:rsidR="005A6A13" w:rsidRPr="00E609AA" w:rsidRDefault="005A6A13" w:rsidP="005A6A13">
      <w:pPr>
        <w:rPr>
          <w:rFonts w:ascii="Verdana" w:eastAsia="Times New Roman" w:hAnsi="Verdana" w:cs="Arial"/>
          <w:sz w:val="20"/>
          <w:szCs w:val="20"/>
          <w:lang w:eastAsia="en-GB"/>
        </w:rPr>
      </w:pPr>
    </w:p>
    <w:p w:rsidR="005A6A13" w:rsidRPr="00A9153B" w:rsidRDefault="005A6A13" w:rsidP="005A6A13">
      <w:pPr>
        <w:rPr>
          <w:rFonts w:ascii="Verdana" w:eastAsia="Times New Roman" w:hAnsi="Verdana" w:cs="Arial"/>
          <w:sz w:val="20"/>
          <w:szCs w:val="20"/>
          <w:lang w:eastAsia="en-GB"/>
        </w:rPr>
      </w:pPr>
      <w:r w:rsidRPr="00A9153B">
        <w:rPr>
          <w:rFonts w:ascii="Verdana" w:hAnsi="Verdana" w:cs="Arial"/>
          <w:sz w:val="20"/>
          <w:szCs w:val="20"/>
        </w:rPr>
        <w:t xml:space="preserve">Durch </w:t>
      </w:r>
      <w:r w:rsidR="00704CA2">
        <w:rPr>
          <w:rFonts w:ascii="Verdana" w:hAnsi="Verdana" w:cs="Arial"/>
          <w:sz w:val="20"/>
          <w:szCs w:val="20"/>
        </w:rPr>
        <w:t>die Anforderung, einen Projekt</w:t>
      </w:r>
      <w:r w:rsidRPr="00A9153B">
        <w:rPr>
          <w:rFonts w:ascii="Verdana" w:hAnsi="Verdana" w:cs="Arial"/>
          <w:sz w:val="20"/>
          <w:szCs w:val="20"/>
        </w:rPr>
        <w:t xml:space="preserve">plan vorzulegen, soll hauptsächlich gewährleistet werden, dass Ihr Unternehmen: </w:t>
      </w:r>
    </w:p>
    <w:p w:rsidR="005A6A13" w:rsidRPr="00A9153B" w:rsidRDefault="005A6A13" w:rsidP="005A6A13">
      <w:pPr>
        <w:rPr>
          <w:rFonts w:ascii="Verdana" w:eastAsia="Times New Roman" w:hAnsi="Verdana" w:cs="Arial"/>
          <w:sz w:val="20"/>
          <w:szCs w:val="20"/>
          <w:lang w:eastAsia="en-GB"/>
        </w:rPr>
      </w:pPr>
    </w:p>
    <w:p w:rsidR="005A6A13" w:rsidRPr="00A9153B" w:rsidRDefault="005A6A13" w:rsidP="005A6A13">
      <w:pPr>
        <w:numPr>
          <w:ilvl w:val="0"/>
          <w:numId w:val="25"/>
        </w:numPr>
        <w:rPr>
          <w:rFonts w:ascii="Verdana" w:eastAsia="Times New Roman" w:hAnsi="Verdana" w:cs="Arial"/>
          <w:sz w:val="20"/>
          <w:szCs w:val="20"/>
          <w:lang w:eastAsia="en-GB"/>
        </w:rPr>
      </w:pPr>
      <w:r w:rsidRPr="00A9153B">
        <w:rPr>
          <w:rFonts w:ascii="Verdana" w:hAnsi="Verdana" w:cs="Arial"/>
          <w:sz w:val="20"/>
          <w:szCs w:val="20"/>
        </w:rPr>
        <w:t xml:space="preserve">die Anforderungen der Richtlinie und etwaige künftige Durchführungsmaßnahmen im Rahmen der gängigen Unternehmenspraxis berücksichtigt hat, </w:t>
      </w:r>
    </w:p>
    <w:p w:rsidR="005A6A13" w:rsidRPr="00A9153B" w:rsidRDefault="005A6A13" w:rsidP="005A6A13">
      <w:pPr>
        <w:numPr>
          <w:ilvl w:val="0"/>
          <w:numId w:val="25"/>
        </w:numPr>
        <w:rPr>
          <w:rFonts w:ascii="Verdana" w:eastAsia="Times New Roman" w:hAnsi="Verdana" w:cs="Arial"/>
          <w:sz w:val="20"/>
          <w:szCs w:val="20"/>
          <w:lang w:eastAsia="en-GB"/>
        </w:rPr>
      </w:pPr>
      <w:r w:rsidRPr="00A9153B">
        <w:rPr>
          <w:rFonts w:ascii="Verdana" w:hAnsi="Verdana" w:cs="Arial"/>
          <w:sz w:val="20"/>
          <w:szCs w:val="20"/>
        </w:rPr>
        <w:t xml:space="preserve">die gemäß </w:t>
      </w:r>
      <w:r w:rsidR="009D3004">
        <w:rPr>
          <w:rFonts w:ascii="Verdana" w:hAnsi="Verdana" w:cs="Arial"/>
          <w:sz w:val="20"/>
          <w:szCs w:val="20"/>
        </w:rPr>
        <w:t>Solven</w:t>
      </w:r>
      <w:r w:rsidR="00FF420A">
        <w:rPr>
          <w:rFonts w:ascii="Verdana" w:hAnsi="Verdana" w:cs="Arial"/>
          <w:sz w:val="20"/>
          <w:szCs w:val="20"/>
        </w:rPr>
        <w:t>c</w:t>
      </w:r>
      <w:r w:rsidR="009D3004">
        <w:rPr>
          <w:rFonts w:ascii="Verdana" w:hAnsi="Verdana" w:cs="Arial"/>
          <w:sz w:val="20"/>
          <w:szCs w:val="20"/>
        </w:rPr>
        <w:t>y</w:t>
      </w:r>
      <w:r w:rsidRPr="00A9153B">
        <w:rPr>
          <w:rFonts w:ascii="Verdana" w:hAnsi="Verdana" w:cs="Arial"/>
          <w:sz w:val="20"/>
          <w:szCs w:val="20"/>
        </w:rPr>
        <w:t xml:space="preserve"> II erforderlichen </w:t>
      </w:r>
      <w:r w:rsidR="006A19EA" w:rsidRPr="00A9153B">
        <w:rPr>
          <w:rFonts w:ascii="Verdana" w:hAnsi="Verdana" w:cs="Arial"/>
          <w:sz w:val="20"/>
          <w:szCs w:val="20"/>
        </w:rPr>
        <w:t>Maßnahmen</w:t>
      </w:r>
      <w:r w:rsidRPr="00A9153B">
        <w:rPr>
          <w:rFonts w:ascii="Verdana" w:hAnsi="Verdana" w:cs="Arial"/>
          <w:sz w:val="20"/>
          <w:szCs w:val="20"/>
        </w:rPr>
        <w:t xml:space="preserve">, Fristen und Ressourcen berücksichtigt und genehmigt hat,  </w:t>
      </w:r>
    </w:p>
    <w:p w:rsidR="005A6A13" w:rsidRPr="00A9153B" w:rsidRDefault="005A6A13" w:rsidP="005A6A13">
      <w:pPr>
        <w:numPr>
          <w:ilvl w:val="0"/>
          <w:numId w:val="25"/>
        </w:numPr>
        <w:rPr>
          <w:rFonts w:ascii="Verdana" w:eastAsia="Times New Roman" w:hAnsi="Verdana" w:cs="Arial"/>
          <w:sz w:val="20"/>
          <w:szCs w:val="20"/>
          <w:lang w:eastAsia="en-GB"/>
        </w:rPr>
      </w:pPr>
      <w:r w:rsidRPr="00A9153B">
        <w:rPr>
          <w:rFonts w:ascii="Verdana" w:hAnsi="Verdana" w:cs="Arial"/>
          <w:sz w:val="20"/>
          <w:szCs w:val="20"/>
        </w:rPr>
        <w:t>imstande ist, sich mit uns über Ihr internes Modell auseinanderzusetzen und</w:t>
      </w:r>
    </w:p>
    <w:p w:rsidR="005A6A13" w:rsidRPr="00A9153B" w:rsidRDefault="005A6A13" w:rsidP="005A6A13">
      <w:pPr>
        <w:numPr>
          <w:ilvl w:val="0"/>
          <w:numId w:val="25"/>
        </w:numPr>
        <w:rPr>
          <w:rFonts w:ascii="Verdana" w:eastAsia="Times New Roman" w:hAnsi="Verdana" w:cs="Arial"/>
          <w:sz w:val="20"/>
          <w:szCs w:val="20"/>
          <w:lang w:eastAsia="en-GB"/>
        </w:rPr>
      </w:pPr>
      <w:r w:rsidRPr="00A9153B">
        <w:rPr>
          <w:rFonts w:ascii="Verdana" w:hAnsi="Verdana" w:cs="Arial"/>
          <w:sz w:val="20"/>
          <w:szCs w:val="20"/>
        </w:rPr>
        <w:t xml:space="preserve">das interne Modell </w:t>
      </w:r>
      <w:r w:rsidR="004801F7">
        <w:rPr>
          <w:rFonts w:ascii="Verdana" w:hAnsi="Verdana" w:cs="Arial"/>
          <w:sz w:val="20"/>
          <w:szCs w:val="20"/>
        </w:rPr>
        <w:t>in einem angemessenen Zeitraum</w:t>
      </w:r>
      <w:r w:rsidRPr="00A9153B">
        <w:rPr>
          <w:rFonts w:ascii="Verdana" w:hAnsi="Verdana" w:cs="Arial"/>
          <w:sz w:val="20"/>
          <w:szCs w:val="20"/>
        </w:rPr>
        <w:t xml:space="preserve"> </w:t>
      </w:r>
      <w:r w:rsidR="009D3004" w:rsidRPr="00A9153B">
        <w:rPr>
          <w:rFonts w:ascii="Verdana" w:hAnsi="Verdana" w:cs="Arial"/>
          <w:sz w:val="20"/>
          <w:szCs w:val="20"/>
        </w:rPr>
        <w:t>fertig stellen</w:t>
      </w:r>
      <w:r w:rsidRPr="00A9153B">
        <w:rPr>
          <w:rFonts w:ascii="Verdana" w:hAnsi="Verdana" w:cs="Arial"/>
          <w:sz w:val="20"/>
          <w:szCs w:val="20"/>
        </w:rPr>
        <w:t xml:space="preserve"> kann. </w:t>
      </w:r>
    </w:p>
    <w:p w:rsidR="005A6A13" w:rsidRPr="00A9153B" w:rsidRDefault="005A6A13" w:rsidP="005A6A13">
      <w:pPr>
        <w:rPr>
          <w:rFonts w:ascii="Verdana" w:eastAsia="Times New Roman" w:hAnsi="Verdana"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6A13" w:rsidRPr="00A9153B" w:rsidTr="007E0B9C">
        <w:trPr>
          <w:trHeight w:val="898"/>
        </w:trPr>
        <w:tc>
          <w:tcPr>
            <w:tcW w:w="0" w:type="auto"/>
          </w:tcPr>
          <w:p w:rsidR="003159D3" w:rsidRPr="00A03811" w:rsidRDefault="003159D3" w:rsidP="00FF420A">
            <w:pPr>
              <w:numPr>
                <w:ilvl w:val="1"/>
                <w:numId w:val="19"/>
              </w:numPr>
              <w:spacing w:before="120"/>
              <w:rPr>
                <w:rFonts w:ascii="Verdana" w:eastAsia="Times New Roman" w:hAnsi="Verdana" w:cs="Arial"/>
                <w:sz w:val="20"/>
                <w:szCs w:val="20"/>
                <w:u w:val="single"/>
                <w:lang w:eastAsia="en-GB"/>
              </w:rPr>
            </w:pPr>
            <w:r>
              <w:rPr>
                <w:rFonts w:ascii="Verdana" w:hAnsi="Verdana" w:cs="Arial"/>
                <w:b/>
                <w:sz w:val="20"/>
                <w:szCs w:val="20"/>
              </w:rPr>
              <w:t xml:space="preserve"> </w:t>
            </w:r>
            <w:r w:rsidRPr="00A03811">
              <w:rPr>
                <w:rFonts w:ascii="Verdana" w:hAnsi="Verdana" w:cs="Arial"/>
                <w:b/>
                <w:sz w:val="20"/>
                <w:szCs w:val="20"/>
                <w:u w:val="single"/>
              </w:rPr>
              <w:t>Projektdokumentation</w:t>
            </w:r>
          </w:p>
          <w:p w:rsidR="005A6A13" w:rsidRPr="00A9153B" w:rsidRDefault="005A6A13" w:rsidP="003159D3">
            <w:pPr>
              <w:spacing w:before="120"/>
              <w:rPr>
                <w:rFonts w:ascii="Verdana" w:eastAsia="Times New Roman" w:hAnsi="Verdana" w:cs="Arial"/>
                <w:sz w:val="20"/>
                <w:szCs w:val="20"/>
                <w:lang w:eastAsia="en-GB"/>
              </w:rPr>
            </w:pPr>
            <w:r w:rsidRPr="00A9153B">
              <w:rPr>
                <w:rFonts w:ascii="Verdana" w:hAnsi="Verdana" w:cs="Arial"/>
                <w:sz w:val="20"/>
                <w:szCs w:val="20"/>
              </w:rPr>
              <w:t xml:space="preserve">Welche Projektdokumentation (z.B. Projektinstruktionen, Dokumentation über die Einleitung des Projekts) besteht für Ihr </w:t>
            </w:r>
            <w:r w:rsidR="00667F8E">
              <w:rPr>
                <w:rFonts w:ascii="Verdana" w:hAnsi="Verdana" w:cs="Arial"/>
                <w:sz w:val="20"/>
                <w:szCs w:val="20"/>
              </w:rPr>
              <w:t>Solvency II-Projekt</w:t>
            </w:r>
            <w:r w:rsidRPr="00A9153B">
              <w:rPr>
                <w:rFonts w:ascii="Verdana" w:hAnsi="Verdana" w:cs="Arial"/>
                <w:sz w:val="20"/>
                <w:szCs w:val="20"/>
              </w:rPr>
              <w:t xml:space="preserve"> und wer hat diese intern </w:t>
            </w:r>
            <w:r w:rsidR="00C36034" w:rsidRPr="00A9153B">
              <w:rPr>
                <w:rFonts w:ascii="Verdana" w:hAnsi="Verdana" w:cs="Arial"/>
                <w:sz w:val="20"/>
                <w:szCs w:val="20"/>
              </w:rPr>
              <w:t>genehmigt</w:t>
            </w:r>
            <w:r w:rsidRPr="00A9153B">
              <w:rPr>
                <w:rFonts w:ascii="Verdana" w:hAnsi="Verdana" w:cs="Arial"/>
                <w:sz w:val="20"/>
                <w:szCs w:val="20"/>
              </w:rPr>
              <w:t>?</w:t>
            </w:r>
          </w:p>
          <w:p w:rsidR="005A6A13" w:rsidRPr="00A9153B" w:rsidRDefault="005A6A13" w:rsidP="00FF420A">
            <w:pPr>
              <w:spacing w:before="120"/>
              <w:rPr>
                <w:rFonts w:ascii="Verdana" w:eastAsia="Times New Roman" w:hAnsi="Verdana" w:cs="Arial"/>
                <w:b/>
                <w:i/>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r w:rsidR="005A6A13" w:rsidRPr="00A9153B" w:rsidTr="007E0B9C">
        <w:trPr>
          <w:trHeight w:val="2497"/>
        </w:trPr>
        <w:tc>
          <w:tcPr>
            <w:tcW w:w="0" w:type="auto"/>
          </w:tcPr>
          <w:p w:rsidR="00715299" w:rsidRPr="00715299" w:rsidRDefault="005A6A13" w:rsidP="00FF420A">
            <w:pPr>
              <w:spacing w:before="120"/>
              <w:rPr>
                <w:rFonts w:ascii="Verdana" w:hAnsi="Verdana" w:cs="Arial"/>
                <w:b/>
                <w:sz w:val="20"/>
                <w:szCs w:val="20"/>
              </w:rPr>
            </w:pPr>
            <w:r w:rsidRPr="00715299">
              <w:rPr>
                <w:rFonts w:ascii="Verdana" w:hAnsi="Verdana" w:cs="Arial"/>
                <w:b/>
                <w:sz w:val="20"/>
                <w:szCs w:val="20"/>
              </w:rPr>
              <w:t>1.2</w:t>
            </w:r>
            <w:r w:rsidR="00715299" w:rsidRPr="00715299">
              <w:rPr>
                <w:rFonts w:ascii="Verdana" w:hAnsi="Verdana" w:cs="Arial"/>
                <w:b/>
                <w:sz w:val="20"/>
                <w:szCs w:val="20"/>
              </w:rPr>
              <w:t xml:space="preserve"> </w:t>
            </w:r>
            <w:r w:rsidR="00715299" w:rsidRPr="00A03811">
              <w:rPr>
                <w:rFonts w:ascii="Verdana" w:hAnsi="Verdana" w:cs="Arial"/>
                <w:b/>
                <w:sz w:val="20"/>
                <w:szCs w:val="20"/>
                <w:u w:val="single"/>
              </w:rPr>
              <w:t>Erläuterung Ihres Solvency II-Projekts</w:t>
            </w:r>
          </w:p>
          <w:p w:rsidR="005A6A13" w:rsidRPr="00A9153B" w:rsidRDefault="005A6A13" w:rsidP="00FF420A">
            <w:pPr>
              <w:spacing w:before="120"/>
              <w:rPr>
                <w:rFonts w:ascii="Verdana" w:eastAsia="Times New Roman" w:hAnsi="Verdana" w:cs="Arial"/>
                <w:sz w:val="20"/>
                <w:szCs w:val="20"/>
                <w:lang w:eastAsia="en-GB"/>
              </w:rPr>
            </w:pPr>
            <w:r w:rsidRPr="00304425">
              <w:rPr>
                <w:rFonts w:ascii="Verdana" w:hAnsi="Verdana" w:cs="Arial"/>
                <w:sz w:val="20"/>
                <w:szCs w:val="20"/>
              </w:rPr>
              <w:t xml:space="preserve">Bitte erläutern Sie Ihr </w:t>
            </w:r>
            <w:r w:rsidR="002D6895" w:rsidRPr="00304425">
              <w:rPr>
                <w:rFonts w:ascii="Verdana" w:hAnsi="Verdana" w:cs="Arial"/>
                <w:sz w:val="20"/>
                <w:szCs w:val="20"/>
              </w:rPr>
              <w:t>Solvency II-Projekt</w:t>
            </w:r>
            <w:r w:rsidRPr="00304425">
              <w:rPr>
                <w:rFonts w:ascii="Verdana" w:hAnsi="Verdana" w:cs="Arial"/>
                <w:sz w:val="20"/>
                <w:szCs w:val="20"/>
              </w:rPr>
              <w:t xml:space="preserve"> einschließlich der </w:t>
            </w:r>
            <w:r w:rsidR="006A19EA" w:rsidRPr="00304425">
              <w:rPr>
                <w:rFonts w:ascii="Verdana" w:hAnsi="Verdana" w:cs="Arial"/>
                <w:sz w:val="20"/>
                <w:szCs w:val="20"/>
              </w:rPr>
              <w:t>Teile</w:t>
            </w:r>
            <w:r w:rsidRPr="00304425">
              <w:rPr>
                <w:rFonts w:ascii="Verdana" w:hAnsi="Verdana" w:cs="Arial"/>
                <w:sz w:val="20"/>
                <w:szCs w:val="20"/>
              </w:rPr>
              <w:t>, die sich insbesondere auf die Konzeption, den Aufbau und die Umsetzung Ihres internen Modells beziehen, anhand der nachstehenden Kriterien:</w:t>
            </w:r>
            <w:r w:rsidRPr="00A9153B">
              <w:rPr>
                <w:rFonts w:ascii="Verdana" w:hAnsi="Verdana" w:cs="Arial"/>
                <w:sz w:val="20"/>
                <w:szCs w:val="20"/>
              </w:rPr>
              <w:t xml:space="preserve">   </w:t>
            </w:r>
          </w:p>
          <w:p w:rsidR="005A6A13" w:rsidRPr="006F5965" w:rsidRDefault="005A6A13" w:rsidP="00FF420A">
            <w:pPr>
              <w:numPr>
                <w:ilvl w:val="0"/>
                <w:numId w:val="9"/>
              </w:numPr>
              <w:spacing w:before="120"/>
              <w:rPr>
                <w:rFonts w:ascii="Verdana" w:eastAsia="Times New Roman" w:hAnsi="Verdana" w:cs="Arial"/>
                <w:sz w:val="20"/>
                <w:szCs w:val="20"/>
                <w:lang w:eastAsia="en-GB"/>
              </w:rPr>
            </w:pPr>
            <w:r w:rsidRPr="00A9153B">
              <w:rPr>
                <w:rFonts w:ascii="Verdana" w:hAnsi="Verdana" w:cs="Arial"/>
                <w:sz w:val="20"/>
                <w:szCs w:val="20"/>
              </w:rPr>
              <w:t xml:space="preserve">Ihre Projektpläne </w:t>
            </w:r>
            <w:r w:rsidRPr="00A9153B">
              <w:rPr>
                <w:rFonts w:ascii="Verdana" w:hAnsi="Verdana" w:cs="Arial"/>
                <w:i/>
                <w:sz w:val="20"/>
                <w:szCs w:val="20"/>
              </w:rPr>
              <w:t xml:space="preserve">(Kopie eines Gantt- oder gleichwertigen Diagramms) </w:t>
            </w:r>
            <w:r w:rsidRPr="006F5965">
              <w:rPr>
                <w:rFonts w:ascii="Verdana" w:hAnsi="Verdana" w:cs="Arial"/>
                <w:sz w:val="20"/>
                <w:szCs w:val="20"/>
              </w:rPr>
              <w:t>einschließlich der wesentlichen Meilensteine,</w:t>
            </w:r>
          </w:p>
          <w:p w:rsidR="005A6A13" w:rsidRPr="00A9153B" w:rsidRDefault="005A6A13" w:rsidP="00FF420A">
            <w:pPr>
              <w:numPr>
                <w:ilvl w:val="0"/>
                <w:numId w:val="9"/>
              </w:numPr>
              <w:spacing w:before="120"/>
              <w:rPr>
                <w:rFonts w:ascii="Verdana" w:eastAsia="Times New Roman" w:hAnsi="Verdana" w:cs="Arial"/>
                <w:sz w:val="20"/>
                <w:szCs w:val="20"/>
                <w:lang w:val="en-GB" w:eastAsia="en-GB"/>
              </w:rPr>
            </w:pPr>
            <w:r w:rsidRPr="00A9153B">
              <w:rPr>
                <w:rFonts w:ascii="Verdana" w:hAnsi="Verdana" w:cs="Arial"/>
                <w:sz w:val="20"/>
                <w:szCs w:val="20"/>
              </w:rPr>
              <w:t>Critical Path-Analyse,</w:t>
            </w:r>
          </w:p>
          <w:p w:rsidR="005A6A13" w:rsidRPr="004801F7" w:rsidRDefault="00CA67A7" w:rsidP="00FF420A">
            <w:pPr>
              <w:numPr>
                <w:ilvl w:val="0"/>
                <w:numId w:val="9"/>
              </w:numPr>
              <w:spacing w:before="120"/>
              <w:rPr>
                <w:rFonts w:ascii="Verdana" w:eastAsia="Times New Roman" w:hAnsi="Verdana" w:cs="Arial"/>
                <w:sz w:val="20"/>
                <w:szCs w:val="20"/>
                <w:lang w:eastAsia="en-GB"/>
              </w:rPr>
            </w:pPr>
            <w:r w:rsidRPr="00A9153B">
              <w:rPr>
                <w:rFonts w:ascii="Verdana" w:hAnsi="Verdana" w:cs="Arial"/>
                <w:sz w:val="20"/>
                <w:szCs w:val="20"/>
              </w:rPr>
              <w:t>W</w:t>
            </w:r>
            <w:r w:rsidR="005A6A13" w:rsidRPr="00A9153B">
              <w:rPr>
                <w:rFonts w:ascii="Verdana" w:hAnsi="Verdana" w:cs="Arial"/>
                <w:sz w:val="20"/>
                <w:szCs w:val="20"/>
              </w:rPr>
              <w:t>esentliche</w:t>
            </w:r>
            <w:r>
              <w:rPr>
                <w:rFonts w:ascii="Verdana" w:hAnsi="Verdana" w:cs="Arial"/>
                <w:sz w:val="20"/>
                <w:szCs w:val="20"/>
              </w:rPr>
              <w:t xml:space="preserve"> </w:t>
            </w:r>
            <w:r w:rsidR="004801F7">
              <w:rPr>
                <w:rFonts w:ascii="Verdana" w:hAnsi="Verdana" w:cs="Arial"/>
                <w:sz w:val="20"/>
                <w:szCs w:val="20"/>
              </w:rPr>
              <w:t>Meilensteine</w:t>
            </w:r>
            <w:r w:rsidR="005A6A13" w:rsidRPr="00A9153B">
              <w:rPr>
                <w:rFonts w:ascii="Verdana" w:hAnsi="Verdana" w:cs="Arial"/>
                <w:sz w:val="20"/>
                <w:szCs w:val="20"/>
              </w:rPr>
              <w:t xml:space="preserve">, einschließlich </w:t>
            </w:r>
            <w:r w:rsidR="006F5965">
              <w:rPr>
                <w:rFonts w:ascii="Verdana" w:hAnsi="Verdana" w:cs="Arial"/>
                <w:sz w:val="20"/>
                <w:szCs w:val="20"/>
              </w:rPr>
              <w:t xml:space="preserve">der </w:t>
            </w:r>
            <w:r w:rsidR="005A6A13" w:rsidRPr="00A9153B">
              <w:rPr>
                <w:rFonts w:ascii="Verdana" w:hAnsi="Verdana" w:cs="Arial"/>
                <w:sz w:val="20"/>
                <w:szCs w:val="20"/>
              </w:rPr>
              <w:t>Fertigstellungsfristen,</w:t>
            </w:r>
          </w:p>
          <w:p w:rsidR="005A6A13" w:rsidRPr="004801F7" w:rsidRDefault="005A6A13" w:rsidP="00FF420A">
            <w:pPr>
              <w:numPr>
                <w:ilvl w:val="0"/>
                <w:numId w:val="9"/>
              </w:numPr>
              <w:spacing w:before="120"/>
              <w:rPr>
                <w:rFonts w:ascii="Verdana" w:eastAsia="Times New Roman" w:hAnsi="Verdana" w:cs="Arial"/>
                <w:sz w:val="20"/>
                <w:szCs w:val="20"/>
                <w:lang w:eastAsia="en-GB"/>
              </w:rPr>
            </w:pPr>
            <w:r w:rsidRPr="00A9153B">
              <w:rPr>
                <w:rFonts w:ascii="Verdana" w:hAnsi="Verdana" w:cs="Arial"/>
                <w:sz w:val="20"/>
                <w:szCs w:val="20"/>
              </w:rPr>
              <w:t>wesentliche Abhängigkeiten und Annahmen,</w:t>
            </w:r>
          </w:p>
          <w:p w:rsidR="005A6A13" w:rsidRPr="00A9153B" w:rsidRDefault="005A6A13" w:rsidP="00FF420A">
            <w:pPr>
              <w:numPr>
                <w:ilvl w:val="0"/>
                <w:numId w:val="9"/>
              </w:numPr>
              <w:spacing w:before="120"/>
              <w:rPr>
                <w:rFonts w:ascii="Verdana" w:eastAsia="Times New Roman" w:hAnsi="Verdana" w:cs="Arial"/>
                <w:sz w:val="20"/>
                <w:szCs w:val="20"/>
                <w:lang w:eastAsia="en-GB"/>
              </w:rPr>
            </w:pPr>
            <w:r w:rsidRPr="00A9153B">
              <w:rPr>
                <w:rFonts w:ascii="Verdana" w:hAnsi="Verdana" w:cs="Arial"/>
                <w:sz w:val="20"/>
                <w:szCs w:val="20"/>
              </w:rPr>
              <w:t xml:space="preserve">wesentliche Risiken und Schwierigkeiten des Plans und </w:t>
            </w:r>
            <w:r w:rsidR="004801F7">
              <w:rPr>
                <w:rFonts w:ascii="Verdana" w:hAnsi="Verdana" w:cs="Arial"/>
                <w:sz w:val="20"/>
                <w:szCs w:val="20"/>
              </w:rPr>
              <w:t xml:space="preserve">dagegen </w:t>
            </w:r>
            <w:r w:rsidRPr="00A9153B">
              <w:rPr>
                <w:rFonts w:ascii="Verdana" w:hAnsi="Verdana" w:cs="Arial"/>
                <w:sz w:val="20"/>
                <w:szCs w:val="20"/>
              </w:rPr>
              <w:t xml:space="preserve">ergriffene </w:t>
            </w:r>
            <w:r w:rsidR="004801F7">
              <w:rPr>
                <w:rFonts w:ascii="Verdana" w:hAnsi="Verdana" w:cs="Arial"/>
                <w:sz w:val="20"/>
                <w:szCs w:val="20"/>
              </w:rPr>
              <w:t>Maßnahmen</w:t>
            </w:r>
            <w:r w:rsidRPr="00A9153B">
              <w:rPr>
                <w:rFonts w:ascii="Verdana" w:hAnsi="Verdana" w:cs="Arial"/>
                <w:sz w:val="20"/>
                <w:szCs w:val="20"/>
              </w:rPr>
              <w:t>,</w:t>
            </w:r>
          </w:p>
          <w:p w:rsidR="005A6A13" w:rsidRPr="00A9153B" w:rsidRDefault="004801F7" w:rsidP="00FF420A">
            <w:pPr>
              <w:numPr>
                <w:ilvl w:val="0"/>
                <w:numId w:val="9"/>
              </w:numPr>
              <w:spacing w:before="120"/>
              <w:rPr>
                <w:rFonts w:ascii="Verdana" w:eastAsia="Times New Roman" w:hAnsi="Verdana" w:cs="Arial"/>
                <w:sz w:val="20"/>
                <w:szCs w:val="20"/>
                <w:lang w:eastAsia="en-GB"/>
              </w:rPr>
            </w:pPr>
            <w:r>
              <w:rPr>
                <w:rFonts w:ascii="Verdana" w:hAnsi="Verdana" w:cs="Arial"/>
                <w:sz w:val="20"/>
                <w:szCs w:val="20"/>
              </w:rPr>
              <w:t>S</w:t>
            </w:r>
            <w:r w:rsidR="005A6A13" w:rsidRPr="00A9153B">
              <w:rPr>
                <w:rFonts w:ascii="Verdana" w:hAnsi="Verdana" w:cs="Arial"/>
                <w:sz w:val="20"/>
                <w:szCs w:val="20"/>
              </w:rPr>
              <w:t xml:space="preserve">chätzung </w:t>
            </w:r>
            <w:r>
              <w:rPr>
                <w:rFonts w:ascii="Verdana" w:hAnsi="Verdana" w:cs="Arial"/>
                <w:sz w:val="20"/>
                <w:szCs w:val="20"/>
              </w:rPr>
              <w:t xml:space="preserve">der </w:t>
            </w:r>
            <w:r w:rsidR="005A6A13" w:rsidRPr="00A9153B">
              <w:rPr>
                <w:rFonts w:ascii="Verdana" w:hAnsi="Verdana" w:cs="Arial"/>
                <w:sz w:val="20"/>
                <w:szCs w:val="20"/>
              </w:rPr>
              <w:t>erforderlichen Ressou</w:t>
            </w:r>
            <w:r w:rsidR="006A19EA" w:rsidRPr="00A9153B">
              <w:rPr>
                <w:rFonts w:ascii="Verdana" w:hAnsi="Verdana" w:cs="Arial"/>
                <w:sz w:val="20"/>
                <w:szCs w:val="20"/>
              </w:rPr>
              <w:t>r</w:t>
            </w:r>
            <w:r w:rsidR="005A6A13" w:rsidRPr="00A9153B">
              <w:rPr>
                <w:rFonts w:ascii="Verdana" w:hAnsi="Verdana" w:cs="Arial"/>
                <w:sz w:val="20"/>
                <w:szCs w:val="20"/>
              </w:rPr>
              <w:t>cen, insbesondere Personalressourcen auf Vollzeitbasis, a</w:t>
            </w:r>
            <w:r w:rsidR="006F5965">
              <w:rPr>
                <w:rFonts w:ascii="Verdana" w:hAnsi="Verdana" w:cs="Arial"/>
                <w:sz w:val="20"/>
                <w:szCs w:val="20"/>
              </w:rPr>
              <w:t xml:space="preserve">ufgeschlüsselt nach Abteilungen bzw. </w:t>
            </w:r>
            <w:r w:rsidR="005A6A13" w:rsidRPr="00A9153B">
              <w:rPr>
                <w:rFonts w:ascii="Verdana" w:hAnsi="Verdana" w:cs="Arial"/>
                <w:sz w:val="20"/>
                <w:szCs w:val="20"/>
              </w:rPr>
              <w:t>Funktionen,</w:t>
            </w:r>
          </w:p>
          <w:p w:rsidR="005A6A13" w:rsidRPr="00A9153B" w:rsidRDefault="005A6A13" w:rsidP="00FF420A">
            <w:pPr>
              <w:numPr>
                <w:ilvl w:val="0"/>
                <w:numId w:val="9"/>
              </w:numPr>
              <w:spacing w:before="120"/>
              <w:rPr>
                <w:rFonts w:ascii="Verdana" w:eastAsia="Times New Roman" w:hAnsi="Verdana" w:cs="Arial"/>
                <w:sz w:val="20"/>
                <w:szCs w:val="20"/>
                <w:lang w:eastAsia="en-GB"/>
              </w:rPr>
            </w:pPr>
            <w:r w:rsidRPr="00A9153B">
              <w:rPr>
                <w:rFonts w:ascii="Verdana" w:hAnsi="Verdana" w:cs="Arial"/>
                <w:sz w:val="20"/>
                <w:szCs w:val="20"/>
              </w:rPr>
              <w:t xml:space="preserve">von der Unternehmensleitung genehmigtes </w:t>
            </w:r>
            <w:r w:rsidR="002D6895">
              <w:rPr>
                <w:rFonts w:ascii="Verdana" w:hAnsi="Verdana" w:cs="Arial"/>
                <w:sz w:val="20"/>
                <w:szCs w:val="20"/>
              </w:rPr>
              <w:t>Solvency</w:t>
            </w:r>
            <w:r w:rsidRPr="00A9153B">
              <w:rPr>
                <w:rFonts w:ascii="Verdana" w:hAnsi="Verdana" w:cs="Arial"/>
                <w:sz w:val="20"/>
                <w:szCs w:val="20"/>
              </w:rPr>
              <w:t xml:space="preserve"> II-Budget.</w:t>
            </w:r>
          </w:p>
          <w:p w:rsidR="005A6A13" w:rsidRPr="00A9153B" w:rsidRDefault="005A6A13" w:rsidP="00FF420A">
            <w:pPr>
              <w:spacing w:before="120"/>
              <w:rPr>
                <w:rFonts w:ascii="Verdana" w:eastAsia="Times New Roman" w:hAnsi="Verdana" w:cs="Arial"/>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w:t>
            </w:r>
            <w:r w:rsidRPr="00A9153B">
              <w:rPr>
                <w:rFonts w:ascii="Verdana" w:hAnsi="Verdana" w:cs="Arial"/>
                <w:b/>
                <w:i/>
                <w:sz w:val="20"/>
                <w:szCs w:val="20"/>
              </w:rPr>
              <w:t xml:space="preserve"> zehn Seiten)</w:t>
            </w:r>
          </w:p>
        </w:tc>
      </w:tr>
      <w:tr w:rsidR="005A6A13" w:rsidRPr="00A9153B" w:rsidTr="007E0B9C">
        <w:trPr>
          <w:trHeight w:val="1195"/>
        </w:trPr>
        <w:tc>
          <w:tcPr>
            <w:tcW w:w="0" w:type="auto"/>
          </w:tcPr>
          <w:p w:rsidR="00715299" w:rsidRPr="00715299" w:rsidRDefault="005A6A13" w:rsidP="002D6895">
            <w:pPr>
              <w:spacing w:before="120"/>
              <w:rPr>
                <w:rFonts w:ascii="Verdana" w:hAnsi="Verdana" w:cs="Arial"/>
                <w:b/>
                <w:sz w:val="20"/>
                <w:szCs w:val="20"/>
              </w:rPr>
            </w:pPr>
            <w:r w:rsidRPr="00715299">
              <w:rPr>
                <w:rFonts w:ascii="Verdana" w:hAnsi="Verdana" w:cs="Arial"/>
                <w:b/>
                <w:sz w:val="20"/>
                <w:szCs w:val="20"/>
              </w:rPr>
              <w:t>1.3</w:t>
            </w:r>
            <w:r w:rsidR="00715299" w:rsidRPr="00715299">
              <w:rPr>
                <w:rFonts w:ascii="Verdana" w:hAnsi="Verdana" w:cs="Arial"/>
                <w:b/>
                <w:sz w:val="20"/>
                <w:szCs w:val="20"/>
              </w:rPr>
              <w:t xml:space="preserve"> </w:t>
            </w:r>
            <w:r w:rsidR="00715299" w:rsidRPr="00A03811">
              <w:rPr>
                <w:rFonts w:ascii="Verdana" w:hAnsi="Verdana" w:cs="Arial"/>
                <w:b/>
                <w:sz w:val="20"/>
                <w:szCs w:val="20"/>
                <w:u w:val="single"/>
              </w:rPr>
              <w:t>weitere Planungsschritte</w:t>
            </w:r>
          </w:p>
          <w:p w:rsidR="005A6A13" w:rsidRPr="00A9153B" w:rsidRDefault="005A6A13" w:rsidP="002D6895">
            <w:pPr>
              <w:spacing w:before="120"/>
              <w:rPr>
                <w:rFonts w:ascii="Verdana" w:eastAsia="Times New Roman" w:hAnsi="Verdana" w:cs="Arial"/>
                <w:sz w:val="20"/>
                <w:szCs w:val="20"/>
                <w:lang w:eastAsia="en-GB"/>
              </w:rPr>
            </w:pPr>
            <w:r w:rsidRPr="00A9153B">
              <w:rPr>
                <w:rFonts w:ascii="Verdana" w:hAnsi="Verdana" w:cs="Arial"/>
                <w:sz w:val="20"/>
                <w:szCs w:val="20"/>
              </w:rPr>
              <w:t xml:space="preserve">Bitte erläutern Sie die </w:t>
            </w:r>
            <w:r w:rsidR="004801F7">
              <w:rPr>
                <w:rFonts w:ascii="Verdana" w:hAnsi="Verdana" w:cs="Arial"/>
                <w:sz w:val="20"/>
                <w:szCs w:val="20"/>
              </w:rPr>
              <w:t>Bereiche</w:t>
            </w:r>
            <w:r w:rsidRPr="00A9153B">
              <w:rPr>
                <w:rFonts w:ascii="Verdana" w:hAnsi="Verdana" w:cs="Arial"/>
                <w:sz w:val="20"/>
                <w:szCs w:val="20"/>
              </w:rPr>
              <w:t>, die Ihres Erachtens einer weiteren Planung bedürfen. Bitte erläutern Sie, warum diese Planung noch nicht erfolgt ist und wann Sie diese Planung vornehmen wollen.</w:t>
            </w:r>
          </w:p>
          <w:p w:rsidR="005A6A13" w:rsidRPr="00A9153B" w:rsidRDefault="005A6A13" w:rsidP="002D6895">
            <w:pPr>
              <w:spacing w:before="120"/>
              <w:rPr>
                <w:rFonts w:ascii="Verdana" w:eastAsia="Times New Roman" w:hAnsi="Verdana" w:cs="Arial"/>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r w:rsidR="005A6A13" w:rsidRPr="00A9153B" w:rsidTr="007E0B9C">
        <w:trPr>
          <w:trHeight w:val="1591"/>
        </w:trPr>
        <w:tc>
          <w:tcPr>
            <w:tcW w:w="0" w:type="auto"/>
          </w:tcPr>
          <w:p w:rsidR="00D45CC8" w:rsidRPr="00D45CC8" w:rsidRDefault="005A6A13" w:rsidP="002D6895">
            <w:pPr>
              <w:spacing w:before="120"/>
              <w:rPr>
                <w:rFonts w:ascii="Verdana" w:hAnsi="Verdana" w:cs="Arial"/>
                <w:b/>
                <w:sz w:val="20"/>
                <w:szCs w:val="20"/>
              </w:rPr>
            </w:pPr>
            <w:r w:rsidRPr="00D45CC8">
              <w:rPr>
                <w:rFonts w:ascii="Verdana" w:hAnsi="Verdana" w:cs="Arial"/>
                <w:b/>
                <w:sz w:val="20"/>
                <w:szCs w:val="20"/>
              </w:rPr>
              <w:t>1.4</w:t>
            </w:r>
            <w:r w:rsidR="00D45CC8" w:rsidRPr="00D45CC8">
              <w:rPr>
                <w:rFonts w:ascii="Verdana" w:hAnsi="Verdana" w:cs="Arial"/>
                <w:b/>
                <w:sz w:val="20"/>
                <w:szCs w:val="20"/>
              </w:rPr>
              <w:t xml:space="preserve"> </w:t>
            </w:r>
            <w:r w:rsidR="00D45CC8" w:rsidRPr="00A03811">
              <w:rPr>
                <w:rFonts w:ascii="Verdana" w:hAnsi="Verdana" w:cs="Arial"/>
                <w:b/>
                <w:sz w:val="20"/>
                <w:szCs w:val="20"/>
                <w:u w:val="single"/>
              </w:rPr>
              <w:t>Governance</w:t>
            </w:r>
          </w:p>
          <w:p w:rsidR="005A6A13" w:rsidRPr="00304425" w:rsidRDefault="005A6A13" w:rsidP="002D6895">
            <w:pPr>
              <w:spacing w:before="120"/>
              <w:rPr>
                <w:rFonts w:ascii="Verdana" w:eastAsia="Times New Roman" w:hAnsi="Verdana" w:cs="Arial"/>
                <w:sz w:val="20"/>
                <w:szCs w:val="20"/>
                <w:lang w:eastAsia="en-GB"/>
              </w:rPr>
            </w:pPr>
            <w:r w:rsidRPr="00304425">
              <w:rPr>
                <w:rFonts w:ascii="Verdana" w:hAnsi="Verdana" w:cs="Arial"/>
                <w:sz w:val="20"/>
                <w:szCs w:val="20"/>
              </w:rPr>
              <w:t xml:space="preserve">Bitte erläutern Sie die Governance Ihres </w:t>
            </w:r>
            <w:r w:rsidR="00704CA2">
              <w:rPr>
                <w:rFonts w:ascii="Verdana" w:hAnsi="Verdana" w:cs="Arial"/>
                <w:sz w:val="20"/>
                <w:szCs w:val="20"/>
              </w:rPr>
              <w:t>Solvency</w:t>
            </w:r>
            <w:r w:rsidR="00304425">
              <w:rPr>
                <w:rFonts w:ascii="Verdana" w:hAnsi="Verdana" w:cs="Arial"/>
                <w:sz w:val="20"/>
                <w:szCs w:val="20"/>
              </w:rPr>
              <w:t xml:space="preserve"> II-Projekts</w:t>
            </w:r>
            <w:r w:rsidRPr="00304425">
              <w:rPr>
                <w:rFonts w:ascii="Verdana" w:hAnsi="Verdana" w:cs="Arial"/>
                <w:sz w:val="20"/>
                <w:szCs w:val="20"/>
              </w:rPr>
              <w:t xml:space="preserve">, einschließlich der </w:t>
            </w:r>
            <w:r w:rsidR="006A19EA" w:rsidRPr="00304425">
              <w:rPr>
                <w:rFonts w:ascii="Verdana" w:hAnsi="Verdana" w:cs="Arial"/>
                <w:sz w:val="20"/>
                <w:szCs w:val="20"/>
              </w:rPr>
              <w:t>Teile</w:t>
            </w:r>
            <w:r w:rsidRPr="00304425">
              <w:rPr>
                <w:rFonts w:ascii="Verdana" w:hAnsi="Verdana" w:cs="Arial"/>
                <w:sz w:val="20"/>
                <w:szCs w:val="20"/>
              </w:rPr>
              <w:t xml:space="preserve">, die sich insbesondere auf die Konzeption, den Aufbau und die Umsetzung Ihres internen Modells beziehen, anhand der nachstehenden Aspekte: </w:t>
            </w:r>
          </w:p>
          <w:p w:rsidR="005A6A13" w:rsidRPr="00A9153B" w:rsidRDefault="005A6A13" w:rsidP="002D6895">
            <w:pPr>
              <w:numPr>
                <w:ilvl w:val="0"/>
                <w:numId w:val="10"/>
              </w:numPr>
              <w:spacing w:before="120"/>
              <w:rPr>
                <w:rFonts w:ascii="Verdana" w:eastAsia="Times New Roman" w:hAnsi="Verdana" w:cs="Arial"/>
                <w:sz w:val="20"/>
                <w:szCs w:val="20"/>
                <w:lang w:val="en-GB" w:eastAsia="en-GB"/>
              </w:rPr>
            </w:pPr>
            <w:r w:rsidRPr="00A9153B">
              <w:rPr>
                <w:rFonts w:ascii="Verdana" w:hAnsi="Verdana" w:cs="Arial"/>
                <w:sz w:val="20"/>
                <w:szCs w:val="20"/>
              </w:rPr>
              <w:t>S</w:t>
            </w:r>
            <w:r w:rsidR="002D6895">
              <w:rPr>
                <w:rFonts w:ascii="Verdana" w:hAnsi="Verdana" w:cs="Arial"/>
                <w:sz w:val="20"/>
                <w:szCs w:val="20"/>
              </w:rPr>
              <w:t>truktur Ihres Projekts</w:t>
            </w:r>
            <w:r w:rsidRPr="00A9153B">
              <w:rPr>
                <w:rFonts w:ascii="Verdana" w:hAnsi="Verdana" w:cs="Arial"/>
                <w:sz w:val="20"/>
                <w:szCs w:val="20"/>
              </w:rPr>
              <w:t>,</w:t>
            </w:r>
          </w:p>
          <w:p w:rsidR="005A6A13" w:rsidRPr="00A9153B" w:rsidRDefault="005A6A13" w:rsidP="002D6895">
            <w:pPr>
              <w:numPr>
                <w:ilvl w:val="0"/>
                <w:numId w:val="10"/>
              </w:numPr>
              <w:spacing w:before="120"/>
              <w:rPr>
                <w:rFonts w:ascii="Verdana" w:eastAsia="Times New Roman" w:hAnsi="Verdana" w:cs="Arial"/>
                <w:sz w:val="20"/>
                <w:szCs w:val="20"/>
                <w:lang w:eastAsia="en-GB"/>
              </w:rPr>
            </w:pPr>
            <w:r w:rsidRPr="00A9153B">
              <w:rPr>
                <w:rFonts w:ascii="Verdana" w:hAnsi="Verdana" w:cs="Arial"/>
                <w:sz w:val="20"/>
                <w:szCs w:val="20"/>
              </w:rPr>
              <w:t>wesentliche Ausschüsse und Angaben zu Mitgliedern, Aufgaben und Verantwortlichkeiten,</w:t>
            </w:r>
          </w:p>
          <w:p w:rsidR="005A6A13" w:rsidRPr="00A9153B" w:rsidRDefault="005A6A13" w:rsidP="002D6895">
            <w:pPr>
              <w:numPr>
                <w:ilvl w:val="0"/>
                <w:numId w:val="10"/>
              </w:numPr>
              <w:spacing w:before="120"/>
              <w:rPr>
                <w:rFonts w:ascii="Verdana" w:eastAsia="Times New Roman" w:hAnsi="Verdana" w:cs="Arial"/>
                <w:sz w:val="20"/>
                <w:szCs w:val="20"/>
                <w:lang w:eastAsia="en-GB"/>
              </w:rPr>
            </w:pPr>
            <w:r w:rsidRPr="00A9153B">
              <w:rPr>
                <w:rFonts w:ascii="Verdana" w:hAnsi="Verdana" w:cs="Arial"/>
                <w:sz w:val="20"/>
                <w:szCs w:val="20"/>
              </w:rPr>
              <w:t>wesentliche Lenkungsgruppen und Angaben zu Mitgliedern, Aufgaben und Verantwortlichkeiten,</w:t>
            </w:r>
          </w:p>
          <w:p w:rsidR="005A6A13" w:rsidRPr="00A9153B" w:rsidRDefault="005A6A13" w:rsidP="002D6895">
            <w:pPr>
              <w:numPr>
                <w:ilvl w:val="0"/>
                <w:numId w:val="10"/>
              </w:numPr>
              <w:spacing w:before="120"/>
              <w:rPr>
                <w:rFonts w:ascii="Verdana" w:eastAsia="Times New Roman" w:hAnsi="Verdana" w:cs="Arial"/>
                <w:sz w:val="20"/>
                <w:szCs w:val="20"/>
                <w:lang w:eastAsia="en-GB"/>
              </w:rPr>
            </w:pPr>
            <w:r w:rsidRPr="00A9153B">
              <w:rPr>
                <w:rFonts w:ascii="Verdana" w:hAnsi="Verdana" w:cs="Arial"/>
                <w:sz w:val="20"/>
                <w:szCs w:val="20"/>
              </w:rPr>
              <w:t>sonstiges Schlüsselpersonal für das Projekt,</w:t>
            </w:r>
          </w:p>
          <w:p w:rsidR="005A6A13" w:rsidRPr="00A9153B" w:rsidRDefault="00816D14" w:rsidP="002D6895">
            <w:pPr>
              <w:numPr>
                <w:ilvl w:val="0"/>
                <w:numId w:val="10"/>
              </w:numPr>
              <w:spacing w:before="120"/>
              <w:rPr>
                <w:rFonts w:ascii="Verdana" w:eastAsia="Times New Roman" w:hAnsi="Verdana" w:cs="Arial"/>
                <w:sz w:val="20"/>
                <w:szCs w:val="20"/>
                <w:lang w:eastAsia="en-GB"/>
              </w:rPr>
            </w:pPr>
            <w:r>
              <w:rPr>
                <w:rFonts w:ascii="Verdana" w:hAnsi="Verdana" w:cs="Arial"/>
                <w:sz w:val="20"/>
                <w:szCs w:val="20"/>
              </w:rPr>
              <w:lastRenderedPageBreak/>
              <w:t>beteiligte</w:t>
            </w:r>
            <w:r w:rsidR="005A6A13" w:rsidRPr="00A9153B">
              <w:rPr>
                <w:rFonts w:ascii="Verdana" w:hAnsi="Verdana" w:cs="Arial"/>
                <w:sz w:val="20"/>
                <w:szCs w:val="20"/>
              </w:rPr>
              <w:t xml:space="preserve"> Unternehmensebenen und Genehmigung durch die Geschäftsleitung,</w:t>
            </w:r>
          </w:p>
          <w:p w:rsidR="005A6A13" w:rsidRPr="00816D14" w:rsidRDefault="00816D14" w:rsidP="002D6895">
            <w:pPr>
              <w:numPr>
                <w:ilvl w:val="0"/>
                <w:numId w:val="10"/>
              </w:numPr>
              <w:spacing w:before="120"/>
              <w:rPr>
                <w:rFonts w:ascii="Verdana" w:eastAsia="Times New Roman" w:hAnsi="Verdana" w:cs="Arial"/>
                <w:sz w:val="20"/>
                <w:szCs w:val="20"/>
                <w:lang w:eastAsia="en-GB"/>
              </w:rPr>
            </w:pPr>
            <w:r>
              <w:rPr>
                <w:rFonts w:ascii="Verdana" w:hAnsi="Verdana" w:cs="Arial"/>
                <w:sz w:val="20"/>
                <w:szCs w:val="20"/>
              </w:rPr>
              <w:t>beteiligte</w:t>
            </w:r>
            <w:r w:rsidR="005A6A13" w:rsidRPr="007E0B9C">
              <w:rPr>
                <w:rFonts w:ascii="Verdana" w:hAnsi="Verdana" w:cs="Arial"/>
                <w:sz w:val="20"/>
                <w:szCs w:val="20"/>
              </w:rPr>
              <w:t xml:space="preserve"> Unternehmensebenen des letzten Mutterunternehmens und der Lead-Aufsichtsbehörde (sofern es sich nicht um die </w:t>
            </w:r>
            <w:r w:rsidR="00904137" w:rsidRPr="007E0B9C">
              <w:rPr>
                <w:rFonts w:ascii="Verdana" w:hAnsi="Verdana" w:cs="Arial"/>
                <w:sz w:val="20"/>
                <w:szCs w:val="20"/>
              </w:rPr>
              <w:t>B</w:t>
            </w:r>
            <w:r w:rsidR="007E0B9C" w:rsidRPr="007E0B9C">
              <w:rPr>
                <w:rFonts w:ascii="Verdana" w:hAnsi="Verdana" w:cs="Arial"/>
                <w:sz w:val="20"/>
                <w:szCs w:val="20"/>
              </w:rPr>
              <w:t>aFin</w:t>
            </w:r>
            <w:r w:rsidR="005A6A13" w:rsidRPr="007E0B9C">
              <w:rPr>
                <w:rFonts w:ascii="Verdana" w:hAnsi="Verdana" w:cs="Arial"/>
                <w:sz w:val="20"/>
                <w:szCs w:val="20"/>
              </w:rPr>
              <w:t xml:space="preserve"> handelt).</w:t>
            </w:r>
          </w:p>
          <w:p w:rsidR="005A6A13" w:rsidRDefault="005544DB" w:rsidP="002D6895">
            <w:pPr>
              <w:spacing w:before="120"/>
              <w:rPr>
                <w:rFonts w:ascii="Verdana" w:hAnsi="Verdana" w:cs="Arial"/>
                <w:sz w:val="20"/>
                <w:szCs w:val="20"/>
              </w:rPr>
            </w:pPr>
            <w:r>
              <w:rPr>
                <w:rFonts w:ascii="Verdana" w:hAnsi="Verdana" w:cs="Arial"/>
                <w:sz w:val="20"/>
                <w:szCs w:val="20"/>
              </w:rPr>
              <w:t>Die Angaben</w:t>
            </w:r>
            <w:r w:rsidR="005A6A13" w:rsidRPr="00A9153B">
              <w:rPr>
                <w:rFonts w:ascii="Verdana" w:hAnsi="Verdana" w:cs="Arial"/>
                <w:sz w:val="20"/>
                <w:szCs w:val="20"/>
              </w:rPr>
              <w:t xml:space="preserve"> sollte</w:t>
            </w:r>
            <w:r>
              <w:rPr>
                <w:rFonts w:ascii="Verdana" w:hAnsi="Verdana" w:cs="Arial"/>
                <w:sz w:val="20"/>
                <w:szCs w:val="20"/>
              </w:rPr>
              <w:t>n</w:t>
            </w:r>
            <w:r w:rsidR="005A6A13" w:rsidRPr="00A9153B">
              <w:rPr>
                <w:rFonts w:ascii="Verdana" w:hAnsi="Verdana" w:cs="Arial"/>
                <w:sz w:val="20"/>
                <w:szCs w:val="20"/>
              </w:rPr>
              <w:t xml:space="preserve"> </w:t>
            </w:r>
            <w:r>
              <w:rPr>
                <w:rFonts w:ascii="Verdana" w:hAnsi="Verdana" w:cs="Arial"/>
                <w:sz w:val="20"/>
                <w:szCs w:val="20"/>
              </w:rPr>
              <w:t>Informationen</w:t>
            </w:r>
            <w:r w:rsidR="005A6A13" w:rsidRPr="00A9153B">
              <w:rPr>
                <w:rFonts w:ascii="Verdana" w:hAnsi="Verdana" w:cs="Arial"/>
                <w:sz w:val="20"/>
                <w:szCs w:val="20"/>
              </w:rPr>
              <w:t xml:space="preserve"> zu den Entscheidungsprozessen in Ihrem Unternehmen und zur Häufigkeit der Berichterstattung über den Plan und das Ausmaß der Prüfung umfassen.</w:t>
            </w:r>
          </w:p>
          <w:p w:rsidR="00816D14" w:rsidRDefault="00F22FB7" w:rsidP="002D6895">
            <w:pPr>
              <w:spacing w:before="120"/>
              <w:rPr>
                <w:rFonts w:ascii="Verdana" w:hAnsi="Verdana" w:cs="Arial"/>
                <w:sz w:val="20"/>
                <w:szCs w:val="20"/>
              </w:rPr>
            </w:pPr>
            <w:r>
              <w:rPr>
                <w:rFonts w:ascii="Verdana" w:hAnsi="Verdana" w:cs="Arial"/>
                <w:sz w:val="20"/>
                <w:szCs w:val="20"/>
              </w:rPr>
              <w:t>Darüber hinaus sollten</w:t>
            </w:r>
            <w:r w:rsidR="00816D14">
              <w:rPr>
                <w:rFonts w:ascii="Verdana" w:hAnsi="Verdana" w:cs="Arial"/>
                <w:sz w:val="20"/>
                <w:szCs w:val="20"/>
              </w:rPr>
              <w:t xml:space="preserve"> Versicherungsgruppen das Formular </w:t>
            </w:r>
            <w:r w:rsidR="00816D14" w:rsidRPr="003830BE">
              <w:rPr>
                <w:rFonts w:ascii="Verdana" w:hAnsi="Verdana" w:cs="Arial"/>
                <w:b/>
                <w:sz w:val="20"/>
                <w:szCs w:val="20"/>
              </w:rPr>
              <w:t>„Modellstruktur aus der Gruppenperspektive“</w:t>
            </w:r>
            <w:r>
              <w:rPr>
                <w:rFonts w:ascii="Verdana" w:hAnsi="Verdana" w:cs="Arial"/>
                <w:sz w:val="20"/>
                <w:szCs w:val="20"/>
              </w:rPr>
              <w:t xml:space="preserve"> ausfüllen. Dieses gibt </w:t>
            </w:r>
            <w:r w:rsidR="00E729F8">
              <w:rPr>
                <w:rFonts w:ascii="Verdana" w:hAnsi="Verdana" w:cs="Arial"/>
                <w:sz w:val="20"/>
                <w:szCs w:val="20"/>
              </w:rPr>
              <w:t>einen Überblick über die rechtlichen Unternehmenseinheiten und Verantwortlichkeiten für die Modellierung Ihres internen Modells.</w:t>
            </w:r>
          </w:p>
          <w:p w:rsidR="005A6A13" w:rsidRPr="00A9153B" w:rsidRDefault="005A6A13" w:rsidP="007E0B9C">
            <w:pPr>
              <w:autoSpaceDE w:val="0"/>
              <w:autoSpaceDN w:val="0"/>
              <w:adjustRightInd w:val="0"/>
              <w:spacing w:before="120"/>
              <w:rPr>
                <w:rFonts w:ascii="Verdana" w:eastAsia="Times New Roman" w:hAnsi="Verdana" w:cs="Arial"/>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w:t>
            </w:r>
            <w:r w:rsidRPr="00A9153B">
              <w:rPr>
                <w:rFonts w:ascii="Verdana" w:hAnsi="Verdana" w:cs="Arial"/>
                <w:b/>
                <w:i/>
                <w:sz w:val="20"/>
                <w:szCs w:val="20"/>
              </w:rPr>
              <w:t xml:space="preserve"> vier Seiten)</w:t>
            </w:r>
          </w:p>
        </w:tc>
      </w:tr>
      <w:tr w:rsidR="005A6A13" w:rsidRPr="00A9153B" w:rsidTr="007E0B9C">
        <w:trPr>
          <w:trHeight w:val="1241"/>
        </w:trPr>
        <w:tc>
          <w:tcPr>
            <w:tcW w:w="0" w:type="auto"/>
          </w:tcPr>
          <w:p w:rsidR="00D45CC8" w:rsidRPr="00D45CC8" w:rsidRDefault="005A6A13" w:rsidP="002D6895">
            <w:pPr>
              <w:autoSpaceDE w:val="0"/>
              <w:autoSpaceDN w:val="0"/>
              <w:adjustRightInd w:val="0"/>
              <w:spacing w:before="120"/>
              <w:rPr>
                <w:rFonts w:ascii="Verdana" w:hAnsi="Verdana" w:cs="Arial"/>
                <w:b/>
                <w:sz w:val="20"/>
                <w:szCs w:val="20"/>
              </w:rPr>
            </w:pPr>
            <w:r w:rsidRPr="00D45CC8">
              <w:rPr>
                <w:rFonts w:ascii="Verdana" w:hAnsi="Verdana" w:cs="Arial"/>
                <w:b/>
                <w:sz w:val="20"/>
                <w:szCs w:val="20"/>
              </w:rPr>
              <w:lastRenderedPageBreak/>
              <w:t xml:space="preserve">1.5 </w:t>
            </w:r>
            <w:r w:rsidR="00D93B51">
              <w:rPr>
                <w:rFonts w:ascii="Verdana" w:hAnsi="Verdana" w:cs="Arial"/>
                <w:b/>
                <w:sz w:val="20"/>
                <w:szCs w:val="20"/>
                <w:u w:val="single"/>
              </w:rPr>
              <w:t>Ersatz</w:t>
            </w:r>
            <w:r w:rsidR="00D45CC8" w:rsidRPr="00CC2453">
              <w:rPr>
                <w:rFonts w:ascii="Verdana" w:hAnsi="Verdana" w:cs="Arial"/>
                <w:b/>
                <w:sz w:val="20"/>
                <w:szCs w:val="20"/>
                <w:u w:val="single"/>
              </w:rPr>
              <w:t>plan</w:t>
            </w:r>
            <w:r w:rsidR="00D93B51">
              <w:rPr>
                <w:rFonts w:ascii="Verdana" w:hAnsi="Verdana" w:cs="Arial"/>
                <w:b/>
                <w:sz w:val="20"/>
                <w:szCs w:val="20"/>
                <w:u w:val="single"/>
              </w:rPr>
              <w:t>ung</w:t>
            </w:r>
          </w:p>
          <w:p w:rsidR="005A6A13" w:rsidRPr="00A9153B" w:rsidRDefault="005A6A13" w:rsidP="002D6895">
            <w:pPr>
              <w:autoSpaceDE w:val="0"/>
              <w:autoSpaceDN w:val="0"/>
              <w:adjustRightInd w:val="0"/>
              <w:spacing w:before="120"/>
              <w:rPr>
                <w:rFonts w:ascii="Verdana" w:eastAsia="Times New Roman" w:hAnsi="Verdana" w:cs="Arial"/>
                <w:sz w:val="20"/>
                <w:szCs w:val="20"/>
                <w:lang w:eastAsia="en-GB"/>
              </w:rPr>
            </w:pPr>
            <w:r w:rsidRPr="00A9153B">
              <w:rPr>
                <w:rFonts w:ascii="Verdana" w:hAnsi="Verdana" w:cs="Arial"/>
                <w:sz w:val="20"/>
                <w:szCs w:val="20"/>
              </w:rPr>
              <w:t xml:space="preserve">Bitte legen Sie uns Ihre </w:t>
            </w:r>
            <w:r w:rsidR="00D93B51">
              <w:rPr>
                <w:rFonts w:ascii="Verdana" w:hAnsi="Verdana" w:cs="Arial"/>
                <w:sz w:val="20"/>
                <w:szCs w:val="20"/>
              </w:rPr>
              <w:t>Ersatzplanung</w:t>
            </w:r>
            <w:r w:rsidRPr="00A9153B">
              <w:rPr>
                <w:rFonts w:ascii="Verdana" w:hAnsi="Verdana" w:cs="Arial"/>
                <w:sz w:val="20"/>
                <w:szCs w:val="20"/>
              </w:rPr>
              <w:t xml:space="preserve"> für die Berechnung der Solvenzkapitalanforderung (SCR) und etwaige Auswirkungen auf die Kapitalplanung vor, sofern </w:t>
            </w:r>
            <w:r w:rsidRPr="007E0B9C">
              <w:rPr>
                <w:rFonts w:ascii="Verdana" w:hAnsi="Verdana" w:cs="Arial"/>
                <w:sz w:val="20"/>
                <w:szCs w:val="20"/>
              </w:rPr>
              <w:t>keine</w:t>
            </w:r>
            <w:r w:rsidRPr="00A9153B">
              <w:rPr>
                <w:rFonts w:ascii="Verdana" w:hAnsi="Verdana" w:cs="Arial"/>
                <w:sz w:val="20"/>
                <w:szCs w:val="20"/>
              </w:rPr>
              <w:t xml:space="preserve"> vollständige Genehmigung </w:t>
            </w:r>
            <w:r w:rsidR="00A74778">
              <w:rPr>
                <w:rFonts w:ascii="Verdana" w:hAnsi="Verdana" w:cs="Arial"/>
                <w:sz w:val="20"/>
                <w:szCs w:val="20"/>
              </w:rPr>
              <w:t xml:space="preserve">Ihres internen Modells </w:t>
            </w:r>
            <w:r w:rsidRPr="00A9153B">
              <w:rPr>
                <w:rFonts w:ascii="Verdana" w:hAnsi="Verdana" w:cs="Arial"/>
                <w:sz w:val="20"/>
                <w:szCs w:val="20"/>
              </w:rPr>
              <w:t>gemäß den Artikeln 101 und 112-127 der Richtlinie erteilt w</w:t>
            </w:r>
            <w:r w:rsidR="004801F7">
              <w:rPr>
                <w:rFonts w:ascii="Verdana" w:hAnsi="Verdana" w:cs="Arial"/>
                <w:sz w:val="20"/>
                <w:szCs w:val="20"/>
              </w:rPr>
              <w:t>ü</w:t>
            </w:r>
            <w:r w:rsidRPr="00A9153B">
              <w:rPr>
                <w:rFonts w:ascii="Verdana" w:hAnsi="Verdana" w:cs="Arial"/>
                <w:sz w:val="20"/>
                <w:szCs w:val="20"/>
              </w:rPr>
              <w:t>rde.</w:t>
            </w:r>
          </w:p>
          <w:p w:rsidR="005A6A13" w:rsidRPr="00A9153B" w:rsidRDefault="005A6A13" w:rsidP="002D6895">
            <w:pPr>
              <w:autoSpaceDE w:val="0"/>
              <w:autoSpaceDN w:val="0"/>
              <w:adjustRightInd w:val="0"/>
              <w:spacing w:before="120"/>
              <w:rPr>
                <w:rFonts w:ascii="Verdana" w:eastAsia="Times New Roman" w:hAnsi="Verdana" w:cs="Arial"/>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bl>
    <w:p w:rsidR="008E262F" w:rsidRPr="00A9153B" w:rsidRDefault="008E262F">
      <w:pPr>
        <w:rPr>
          <w:rFonts w:ascii="Verdana" w:eastAsia="Times New Roman" w:hAnsi="Verdana" w:cs="Arial"/>
          <w:b/>
          <w:bCs/>
          <w:kern w:val="32"/>
          <w:sz w:val="20"/>
          <w:szCs w:val="20"/>
          <w:lang w:val="en-GB" w:eastAsia="en-GB"/>
        </w:rPr>
      </w:pPr>
      <w:bookmarkStart w:id="17" w:name="_Toc252288262"/>
      <w:bookmarkStart w:id="18" w:name="_Toc252524239"/>
      <w:bookmarkEnd w:id="17"/>
      <w:bookmarkEnd w:id="18"/>
    </w:p>
    <w:p w:rsidR="005A6A13" w:rsidRPr="00A9153B" w:rsidRDefault="008E262F" w:rsidP="00E609AA">
      <w:pPr>
        <w:outlineLvl w:val="0"/>
        <w:rPr>
          <w:rFonts w:ascii="Verdana" w:eastAsia="Times New Roman" w:hAnsi="Verdana" w:cs="Arial"/>
          <w:b/>
          <w:bCs/>
          <w:kern w:val="32"/>
          <w:sz w:val="20"/>
          <w:szCs w:val="20"/>
          <w:lang w:eastAsia="en-GB"/>
        </w:rPr>
      </w:pPr>
      <w:r w:rsidRPr="00E609AA">
        <w:rPr>
          <w:rFonts w:ascii="Verdana" w:eastAsia="Times New Roman" w:hAnsi="Verdana" w:cs="Arial"/>
          <w:b/>
          <w:bCs/>
          <w:kern w:val="32"/>
          <w:sz w:val="20"/>
          <w:szCs w:val="20"/>
          <w:lang w:eastAsia="en-GB"/>
        </w:rPr>
        <w:br w:type="page"/>
      </w:r>
      <w:bookmarkStart w:id="19" w:name="_Toc267989087"/>
      <w:r w:rsidR="00830778">
        <w:rPr>
          <w:rFonts w:ascii="Verdana" w:eastAsia="Times New Roman" w:hAnsi="Verdana" w:cs="Arial"/>
          <w:b/>
          <w:bCs/>
          <w:kern w:val="32"/>
          <w:sz w:val="20"/>
          <w:szCs w:val="20"/>
          <w:lang w:eastAsia="en-GB"/>
        </w:rPr>
        <w:lastRenderedPageBreak/>
        <w:t>3</w:t>
      </w:r>
      <w:r w:rsidR="00E609AA" w:rsidRPr="00E609AA">
        <w:rPr>
          <w:rFonts w:ascii="Verdana" w:eastAsia="Times New Roman" w:hAnsi="Verdana" w:cs="Arial"/>
          <w:b/>
          <w:bCs/>
          <w:kern w:val="32"/>
          <w:sz w:val="20"/>
          <w:szCs w:val="20"/>
          <w:lang w:eastAsia="en-GB"/>
        </w:rPr>
        <w:t xml:space="preserve">. </w:t>
      </w:r>
      <w:r w:rsidR="007E0B9C">
        <w:rPr>
          <w:rFonts w:ascii="Verdana" w:eastAsia="Times New Roman" w:hAnsi="Verdana" w:cs="Arial"/>
          <w:b/>
          <w:bCs/>
          <w:kern w:val="32"/>
          <w:sz w:val="20"/>
          <w:szCs w:val="20"/>
          <w:lang w:eastAsia="en-GB"/>
        </w:rPr>
        <w:t>Entwicklungsp</w:t>
      </w:r>
      <w:r w:rsidR="005A6A13" w:rsidRPr="00A9153B">
        <w:rPr>
          <w:rFonts w:ascii="Verdana" w:hAnsi="Verdana" w:cs="Arial"/>
          <w:b/>
          <w:bCs/>
          <w:kern w:val="32"/>
          <w:sz w:val="20"/>
          <w:szCs w:val="20"/>
        </w:rPr>
        <w:t>läne</w:t>
      </w:r>
      <w:r w:rsidR="007E0B9C">
        <w:rPr>
          <w:rFonts w:ascii="Verdana" w:hAnsi="Verdana" w:cs="Arial"/>
          <w:b/>
          <w:bCs/>
          <w:kern w:val="32"/>
          <w:sz w:val="20"/>
          <w:szCs w:val="20"/>
        </w:rPr>
        <w:t xml:space="preserve"> des internen Modells</w:t>
      </w:r>
      <w:bookmarkEnd w:id="19"/>
    </w:p>
    <w:p w:rsidR="00DE6B14" w:rsidRPr="00A9153B" w:rsidRDefault="00DE6B14" w:rsidP="005A6A13">
      <w:pPr>
        <w:rPr>
          <w:rFonts w:ascii="Verdana" w:hAnsi="Verdana" w:cs="Arial"/>
          <w:sz w:val="20"/>
          <w:szCs w:val="20"/>
        </w:rPr>
      </w:pPr>
    </w:p>
    <w:p w:rsidR="005A6A13" w:rsidRPr="00A9153B" w:rsidRDefault="00CB6293" w:rsidP="005A6A13">
      <w:pPr>
        <w:rPr>
          <w:rFonts w:ascii="Verdana" w:eastAsia="Times New Roman" w:hAnsi="Verdana" w:cs="Arial"/>
          <w:sz w:val="20"/>
          <w:szCs w:val="20"/>
          <w:lang w:eastAsia="en-GB"/>
        </w:rPr>
      </w:pPr>
      <w:r>
        <w:rPr>
          <w:rFonts w:ascii="Verdana" w:hAnsi="Verdana" w:cs="Arial"/>
          <w:sz w:val="20"/>
          <w:szCs w:val="20"/>
        </w:rPr>
        <w:t>Die BaFin erwartet von den Unternehmen</w:t>
      </w:r>
      <w:r w:rsidR="005A6A13" w:rsidRPr="00A9153B">
        <w:rPr>
          <w:rFonts w:ascii="Verdana" w:hAnsi="Verdana" w:cs="Arial"/>
          <w:sz w:val="20"/>
          <w:szCs w:val="20"/>
        </w:rPr>
        <w:t xml:space="preserve">, dass sie ihre Pläne für eine iterative Entwicklung ihres internen Modells im Vorfeld des Inkrafttretens von </w:t>
      </w:r>
      <w:r w:rsidR="001F2159">
        <w:rPr>
          <w:rFonts w:ascii="Verdana" w:hAnsi="Verdana" w:cs="Arial"/>
          <w:sz w:val="20"/>
          <w:szCs w:val="20"/>
        </w:rPr>
        <w:t xml:space="preserve">Solvency </w:t>
      </w:r>
      <w:r w:rsidR="005A6A13" w:rsidRPr="00A9153B">
        <w:rPr>
          <w:rFonts w:ascii="Verdana" w:hAnsi="Verdana" w:cs="Arial"/>
          <w:sz w:val="20"/>
          <w:szCs w:val="20"/>
        </w:rPr>
        <w:t xml:space="preserve">II im </w:t>
      </w:r>
      <w:r w:rsidR="001F2159">
        <w:rPr>
          <w:rFonts w:ascii="Verdana" w:hAnsi="Verdana" w:cs="Arial"/>
          <w:sz w:val="20"/>
          <w:szCs w:val="20"/>
        </w:rPr>
        <w:t xml:space="preserve">Januar 2013 </w:t>
      </w:r>
      <w:r w:rsidR="005A6A13" w:rsidRPr="00A9153B">
        <w:rPr>
          <w:rFonts w:ascii="Verdana" w:hAnsi="Verdana" w:cs="Arial"/>
          <w:sz w:val="20"/>
          <w:szCs w:val="20"/>
        </w:rPr>
        <w:t>näher erläutern.</w:t>
      </w:r>
    </w:p>
    <w:p w:rsidR="005A6A13" w:rsidRPr="00A9153B" w:rsidRDefault="005A6A13" w:rsidP="005A6A13">
      <w:pPr>
        <w:rPr>
          <w:rFonts w:ascii="Verdana" w:eastAsia="Times New Roman" w:hAnsi="Verdana"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A6A13" w:rsidRPr="00A9153B" w:rsidTr="00E805BD">
        <w:trPr>
          <w:trHeight w:val="1666"/>
        </w:trPr>
        <w:tc>
          <w:tcPr>
            <w:tcW w:w="8522" w:type="dxa"/>
          </w:tcPr>
          <w:p w:rsidR="005A6A13" w:rsidRPr="00A9153B" w:rsidRDefault="005A6A13" w:rsidP="00F56C22">
            <w:pPr>
              <w:spacing w:before="120"/>
              <w:rPr>
                <w:rFonts w:ascii="Verdana" w:eastAsia="Times New Roman" w:hAnsi="Verdana" w:cs="Arial"/>
                <w:sz w:val="20"/>
                <w:szCs w:val="20"/>
                <w:u w:val="single"/>
                <w:lang w:eastAsia="en-GB"/>
              </w:rPr>
            </w:pPr>
            <w:r w:rsidRPr="006E41EC">
              <w:rPr>
                <w:rFonts w:ascii="Verdana" w:hAnsi="Verdana" w:cs="Arial"/>
                <w:b/>
                <w:sz w:val="20"/>
                <w:szCs w:val="20"/>
              </w:rPr>
              <w:t>2.1</w:t>
            </w:r>
            <w:r w:rsidRPr="00A9153B">
              <w:rPr>
                <w:rFonts w:ascii="Verdana" w:hAnsi="Verdana" w:cs="Arial"/>
                <w:sz w:val="20"/>
                <w:szCs w:val="20"/>
              </w:rPr>
              <w:t xml:space="preserve"> </w:t>
            </w:r>
            <w:r w:rsidRPr="006E41EC">
              <w:rPr>
                <w:rFonts w:ascii="Verdana" w:hAnsi="Verdana" w:cs="Arial"/>
                <w:b/>
                <w:sz w:val="20"/>
                <w:szCs w:val="20"/>
                <w:u w:val="single"/>
              </w:rPr>
              <w:t xml:space="preserve">Risikomanagement und </w:t>
            </w:r>
            <w:r w:rsidR="00CB6293" w:rsidRPr="006E41EC">
              <w:rPr>
                <w:rFonts w:ascii="Verdana" w:hAnsi="Verdana" w:cs="Arial"/>
                <w:b/>
                <w:sz w:val="20"/>
                <w:szCs w:val="20"/>
                <w:u w:val="single"/>
              </w:rPr>
              <w:t>Use test</w:t>
            </w:r>
          </w:p>
          <w:p w:rsidR="005A6A13" w:rsidRPr="00F56C22" w:rsidRDefault="005A6A13" w:rsidP="00F56C22">
            <w:pPr>
              <w:spacing w:before="120"/>
              <w:jc w:val="both"/>
              <w:rPr>
                <w:rFonts w:ascii="Verdana" w:eastAsia="Times New Roman" w:hAnsi="Verdana" w:cs="Arial"/>
                <w:sz w:val="20"/>
                <w:szCs w:val="20"/>
                <w:lang w:eastAsia="en-GB"/>
              </w:rPr>
            </w:pPr>
            <w:r w:rsidRPr="00A9153B">
              <w:rPr>
                <w:rFonts w:ascii="Verdana" w:hAnsi="Verdana" w:cs="Arial"/>
                <w:sz w:val="20"/>
                <w:szCs w:val="20"/>
              </w:rPr>
              <w:t>Bitte erläutern Sie</w:t>
            </w:r>
            <w:r w:rsidR="00550C84">
              <w:rPr>
                <w:rFonts w:ascii="Verdana" w:hAnsi="Verdana" w:cs="Arial"/>
                <w:sz w:val="20"/>
                <w:szCs w:val="20"/>
              </w:rPr>
              <w:t xml:space="preserve"> die aktuelle und geplante Ausgestaltung Ihres</w:t>
            </w:r>
            <w:r w:rsidRPr="00A9153B">
              <w:rPr>
                <w:rFonts w:ascii="Verdana" w:hAnsi="Verdana" w:cs="Arial"/>
                <w:sz w:val="20"/>
                <w:szCs w:val="20"/>
              </w:rPr>
              <w:t xml:space="preserve"> Governance-System</w:t>
            </w:r>
            <w:r w:rsidR="00550C84">
              <w:rPr>
                <w:rFonts w:ascii="Verdana" w:hAnsi="Verdana" w:cs="Arial"/>
                <w:sz w:val="20"/>
                <w:szCs w:val="20"/>
              </w:rPr>
              <w:t>s</w:t>
            </w:r>
            <w:r w:rsidRPr="00A9153B">
              <w:rPr>
                <w:rFonts w:ascii="Verdana" w:hAnsi="Verdana" w:cs="Arial"/>
                <w:sz w:val="20"/>
                <w:szCs w:val="20"/>
              </w:rPr>
              <w:t>, insbesondere Ihr Risikomanagementsystem</w:t>
            </w:r>
            <w:r w:rsidR="00550C84">
              <w:rPr>
                <w:rFonts w:ascii="Verdana" w:hAnsi="Verdana" w:cs="Arial"/>
                <w:sz w:val="20"/>
                <w:szCs w:val="20"/>
              </w:rPr>
              <w:t xml:space="preserve">s. </w:t>
            </w:r>
            <w:r w:rsidR="00FA34D7">
              <w:rPr>
                <w:rFonts w:ascii="Verdana" w:hAnsi="Verdana" w:cs="Arial"/>
                <w:sz w:val="20"/>
                <w:szCs w:val="20"/>
              </w:rPr>
              <w:t>Gehen Sie d</w:t>
            </w:r>
            <w:r w:rsidR="00550C84">
              <w:rPr>
                <w:rFonts w:ascii="Verdana" w:hAnsi="Verdana" w:cs="Arial"/>
                <w:sz w:val="20"/>
                <w:szCs w:val="20"/>
              </w:rPr>
              <w:t xml:space="preserve">abei </w:t>
            </w:r>
            <w:r w:rsidR="00FA34D7">
              <w:rPr>
                <w:rFonts w:ascii="Verdana" w:hAnsi="Verdana" w:cs="Arial"/>
                <w:sz w:val="20"/>
                <w:szCs w:val="20"/>
              </w:rPr>
              <w:t>darauf ein</w:t>
            </w:r>
            <w:r w:rsidR="00A74778">
              <w:rPr>
                <w:rFonts w:ascii="Verdana" w:hAnsi="Verdana" w:cs="Arial"/>
                <w:sz w:val="20"/>
                <w:szCs w:val="20"/>
              </w:rPr>
              <w:t>,</w:t>
            </w:r>
            <w:r w:rsidR="00FA34D7">
              <w:rPr>
                <w:rFonts w:ascii="Verdana" w:hAnsi="Verdana" w:cs="Arial"/>
                <w:sz w:val="20"/>
                <w:szCs w:val="20"/>
              </w:rPr>
              <w:t xml:space="preserve"> wieso </w:t>
            </w:r>
            <w:r w:rsidRPr="00A9153B">
              <w:rPr>
                <w:rFonts w:ascii="Verdana" w:hAnsi="Verdana" w:cs="Arial"/>
                <w:sz w:val="20"/>
                <w:szCs w:val="20"/>
              </w:rPr>
              <w:t xml:space="preserve">Risikoerkennung, Risikomessung, Risikoüberwachung, Risikomanagement und Risikoberichterstattung </w:t>
            </w:r>
            <w:r w:rsidR="00FA34D7">
              <w:rPr>
                <w:rFonts w:ascii="Verdana" w:hAnsi="Verdana" w:cs="Arial"/>
                <w:sz w:val="20"/>
                <w:szCs w:val="20"/>
              </w:rPr>
              <w:t xml:space="preserve">angemessen sind und </w:t>
            </w:r>
            <w:r w:rsidRPr="00A9153B">
              <w:rPr>
                <w:rFonts w:ascii="Verdana" w:hAnsi="Verdana" w:cs="Arial"/>
                <w:sz w:val="20"/>
                <w:szCs w:val="20"/>
              </w:rPr>
              <w:t xml:space="preserve">das interne Modell in Ihren Risikomanagement- und Entscheidungsprozessen, einschließlich der Beurteilung des ökonomischen und Solvenzkapitals und der Allokationsprozesse, in großem Maße verwendet </w:t>
            </w:r>
            <w:r w:rsidR="00FA34D7">
              <w:rPr>
                <w:rFonts w:ascii="Verdana" w:hAnsi="Verdana" w:cs="Arial"/>
                <w:sz w:val="20"/>
                <w:szCs w:val="20"/>
              </w:rPr>
              <w:t>wird</w:t>
            </w:r>
            <w:r w:rsidR="00550C84">
              <w:rPr>
                <w:rFonts w:ascii="Verdana" w:hAnsi="Verdana" w:cs="Arial"/>
                <w:sz w:val="20"/>
                <w:szCs w:val="20"/>
              </w:rPr>
              <w:t>.</w:t>
            </w:r>
            <w:r w:rsidRPr="00A9153B">
              <w:rPr>
                <w:rFonts w:ascii="Verdana" w:hAnsi="Verdana" w:cs="Arial"/>
                <w:sz w:val="20"/>
                <w:szCs w:val="20"/>
              </w:rPr>
              <w:t xml:space="preserve"> (Siehe Artikel 112</w:t>
            </w:r>
            <w:r w:rsidR="002C2488">
              <w:rPr>
                <w:rFonts w:ascii="Verdana" w:hAnsi="Verdana" w:cs="Arial"/>
                <w:sz w:val="20"/>
                <w:szCs w:val="20"/>
              </w:rPr>
              <w:t xml:space="preserve"> Abs. 5</w:t>
            </w:r>
            <w:r w:rsidRPr="00A9153B">
              <w:rPr>
                <w:rFonts w:ascii="Verdana" w:hAnsi="Verdana" w:cs="Arial"/>
                <w:sz w:val="20"/>
                <w:szCs w:val="20"/>
              </w:rPr>
              <w:t xml:space="preserve"> und 120 der </w:t>
            </w:r>
            <w:r w:rsidR="002C2488">
              <w:rPr>
                <w:rFonts w:ascii="Verdana" w:hAnsi="Verdana" w:cs="Arial"/>
                <w:sz w:val="20"/>
                <w:szCs w:val="20"/>
              </w:rPr>
              <w:t>R</w:t>
            </w:r>
            <w:r w:rsidRPr="00A9153B">
              <w:rPr>
                <w:rFonts w:ascii="Verdana" w:hAnsi="Verdana" w:cs="Arial"/>
                <w:sz w:val="20"/>
                <w:szCs w:val="20"/>
              </w:rPr>
              <w:t>ichtlinie)</w:t>
            </w:r>
          </w:p>
          <w:p w:rsidR="005A6A13" w:rsidRPr="00F56C22" w:rsidRDefault="005A6A13" w:rsidP="00F56C22">
            <w:pPr>
              <w:spacing w:before="120"/>
              <w:rPr>
                <w:rFonts w:ascii="Verdana" w:eastAsia="Times New Roman" w:hAnsi="Verdana" w:cs="Arial"/>
                <w:sz w:val="20"/>
                <w:szCs w:val="20"/>
                <w:lang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r w:rsidR="005A6A13" w:rsidRPr="00A9153B" w:rsidTr="00E805BD">
        <w:trPr>
          <w:trHeight w:val="1605"/>
        </w:trPr>
        <w:tc>
          <w:tcPr>
            <w:tcW w:w="8522" w:type="dxa"/>
          </w:tcPr>
          <w:p w:rsidR="005A6A13" w:rsidRPr="006E41EC" w:rsidRDefault="005A6A13" w:rsidP="00F56C22">
            <w:pPr>
              <w:spacing w:before="120"/>
              <w:rPr>
                <w:rFonts w:ascii="Verdana" w:eastAsia="Times New Roman" w:hAnsi="Verdana" w:cs="Arial"/>
                <w:b/>
                <w:sz w:val="20"/>
                <w:szCs w:val="20"/>
                <w:lang w:eastAsia="en-GB"/>
              </w:rPr>
            </w:pPr>
            <w:r w:rsidRPr="006E41EC">
              <w:rPr>
                <w:rFonts w:ascii="Verdana" w:hAnsi="Verdana" w:cs="Arial"/>
                <w:b/>
                <w:sz w:val="20"/>
                <w:szCs w:val="20"/>
              </w:rPr>
              <w:t xml:space="preserve">2.2 </w:t>
            </w:r>
            <w:r w:rsidRPr="006E41EC">
              <w:rPr>
                <w:rFonts w:ascii="Verdana" w:hAnsi="Verdana" w:cs="Arial"/>
                <w:b/>
                <w:sz w:val="20"/>
                <w:szCs w:val="20"/>
                <w:u w:val="single"/>
              </w:rPr>
              <w:t>Datenmanagement</w:t>
            </w:r>
          </w:p>
          <w:p w:rsidR="005A6A13" w:rsidRPr="00F56C22" w:rsidRDefault="005A6A13" w:rsidP="00F56C22">
            <w:pPr>
              <w:spacing w:before="120"/>
              <w:rPr>
                <w:rFonts w:ascii="Verdana" w:eastAsia="Times New Roman" w:hAnsi="Verdana" w:cs="Arial"/>
                <w:sz w:val="20"/>
                <w:szCs w:val="20"/>
                <w:lang w:eastAsia="en-GB"/>
              </w:rPr>
            </w:pPr>
            <w:r w:rsidRPr="00A9153B">
              <w:rPr>
                <w:rFonts w:ascii="Verdana" w:hAnsi="Verdana" w:cs="Arial"/>
                <w:sz w:val="20"/>
                <w:szCs w:val="20"/>
              </w:rPr>
              <w:t>Bitte erläutern Sie</w:t>
            </w:r>
            <w:r w:rsidR="00FA34D7">
              <w:rPr>
                <w:rFonts w:ascii="Verdana" w:hAnsi="Verdana" w:cs="Arial"/>
                <w:sz w:val="20"/>
                <w:szCs w:val="20"/>
              </w:rPr>
              <w:t xml:space="preserve"> die aktuelle und geplante Ausgestaltung</w:t>
            </w:r>
            <w:r w:rsidRPr="00A9153B">
              <w:rPr>
                <w:rFonts w:ascii="Verdana" w:hAnsi="Verdana" w:cs="Arial"/>
                <w:sz w:val="20"/>
                <w:szCs w:val="20"/>
              </w:rPr>
              <w:t xml:space="preserve"> </w:t>
            </w:r>
            <w:r w:rsidR="00FA34D7" w:rsidRPr="00A9153B">
              <w:rPr>
                <w:rFonts w:ascii="Verdana" w:hAnsi="Verdana" w:cs="Arial"/>
                <w:sz w:val="20"/>
                <w:szCs w:val="20"/>
              </w:rPr>
              <w:t>Ihr</w:t>
            </w:r>
            <w:r w:rsidR="00FA34D7">
              <w:rPr>
                <w:rFonts w:ascii="Verdana" w:hAnsi="Verdana" w:cs="Arial"/>
                <w:sz w:val="20"/>
                <w:szCs w:val="20"/>
              </w:rPr>
              <w:t xml:space="preserve">es </w:t>
            </w:r>
            <w:r w:rsidRPr="00A9153B">
              <w:rPr>
                <w:rFonts w:ascii="Verdana" w:hAnsi="Verdana" w:cs="Arial"/>
                <w:sz w:val="20"/>
                <w:szCs w:val="20"/>
              </w:rPr>
              <w:t>Datenmanagement</w:t>
            </w:r>
            <w:r w:rsidR="00FA34D7">
              <w:rPr>
                <w:rFonts w:ascii="Verdana" w:hAnsi="Verdana" w:cs="Arial"/>
                <w:sz w:val="20"/>
                <w:szCs w:val="20"/>
              </w:rPr>
              <w:t xml:space="preserve">s. </w:t>
            </w:r>
            <w:r w:rsidR="008A23DE">
              <w:rPr>
                <w:rFonts w:ascii="Verdana" w:hAnsi="Verdana" w:cs="Arial"/>
                <w:sz w:val="20"/>
                <w:szCs w:val="20"/>
              </w:rPr>
              <w:t>Gehen Sie dabei auf Vollständigkeit, Exaktheit und Angemessenheit der Daten ein</w:t>
            </w:r>
            <w:r w:rsidRPr="00A9153B">
              <w:rPr>
                <w:rFonts w:ascii="Verdana" w:hAnsi="Verdana" w:cs="Arial"/>
                <w:sz w:val="20"/>
                <w:szCs w:val="20"/>
              </w:rPr>
              <w:t>. (Siehe Artikel 121</w:t>
            </w:r>
            <w:r w:rsidR="002C2488">
              <w:rPr>
                <w:rFonts w:ascii="Verdana" w:hAnsi="Verdana" w:cs="Arial"/>
                <w:sz w:val="20"/>
                <w:szCs w:val="20"/>
              </w:rPr>
              <w:t xml:space="preserve"> Abs. 3 der R</w:t>
            </w:r>
            <w:r w:rsidR="00A13FCC">
              <w:rPr>
                <w:rFonts w:ascii="Verdana" w:hAnsi="Verdana" w:cs="Arial"/>
                <w:sz w:val="20"/>
                <w:szCs w:val="20"/>
              </w:rPr>
              <w:t>ichtlinie</w:t>
            </w:r>
            <w:r w:rsidRPr="00A9153B">
              <w:rPr>
                <w:rFonts w:ascii="Verdana" w:hAnsi="Verdana" w:cs="Arial"/>
                <w:sz w:val="20"/>
                <w:szCs w:val="20"/>
              </w:rPr>
              <w:t>)</w:t>
            </w:r>
          </w:p>
          <w:p w:rsidR="005A6A13" w:rsidRPr="00F56C22" w:rsidRDefault="005A6A13" w:rsidP="00F56C22">
            <w:pPr>
              <w:spacing w:before="120"/>
              <w:rPr>
                <w:rFonts w:ascii="Verdana" w:eastAsia="Times New Roman" w:hAnsi="Verdana" w:cs="Arial"/>
                <w:b/>
                <w:sz w:val="20"/>
                <w:szCs w:val="20"/>
                <w:lang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r w:rsidR="005A6A13" w:rsidRPr="00A9153B" w:rsidTr="00E805BD">
        <w:trPr>
          <w:trHeight w:val="1616"/>
        </w:trPr>
        <w:tc>
          <w:tcPr>
            <w:tcW w:w="8522" w:type="dxa"/>
          </w:tcPr>
          <w:p w:rsidR="005A6A13" w:rsidRPr="006E41EC" w:rsidRDefault="005A6A13" w:rsidP="00F56C22">
            <w:pPr>
              <w:spacing w:before="120"/>
              <w:rPr>
                <w:rFonts w:ascii="Verdana" w:eastAsia="Times New Roman" w:hAnsi="Verdana" w:cs="Arial"/>
                <w:b/>
                <w:sz w:val="20"/>
                <w:szCs w:val="20"/>
                <w:lang w:eastAsia="en-GB"/>
              </w:rPr>
            </w:pPr>
            <w:r w:rsidRPr="006E41EC">
              <w:rPr>
                <w:rFonts w:ascii="Verdana" w:hAnsi="Verdana" w:cs="Arial"/>
                <w:b/>
                <w:sz w:val="20"/>
                <w:szCs w:val="20"/>
              </w:rPr>
              <w:t xml:space="preserve">2.3 </w:t>
            </w:r>
            <w:r w:rsidRPr="006E41EC">
              <w:rPr>
                <w:rFonts w:ascii="Verdana" w:hAnsi="Verdana" w:cs="Arial"/>
                <w:b/>
                <w:sz w:val="20"/>
                <w:szCs w:val="20"/>
                <w:u w:val="single"/>
              </w:rPr>
              <w:t>Modellvalidierung</w:t>
            </w:r>
          </w:p>
          <w:p w:rsidR="005A6A13" w:rsidRPr="00F56C22" w:rsidRDefault="005A6A13" w:rsidP="00F56C22">
            <w:pPr>
              <w:spacing w:before="120"/>
              <w:rPr>
                <w:rFonts w:ascii="Verdana" w:eastAsia="Times New Roman" w:hAnsi="Verdana" w:cs="Arial"/>
                <w:sz w:val="20"/>
                <w:szCs w:val="20"/>
                <w:lang w:eastAsia="en-GB"/>
              </w:rPr>
            </w:pPr>
            <w:r w:rsidRPr="00A9153B">
              <w:rPr>
                <w:rFonts w:ascii="Verdana" w:hAnsi="Verdana" w:cs="Arial"/>
                <w:sz w:val="20"/>
                <w:szCs w:val="20"/>
              </w:rPr>
              <w:t>Bitte erläutern Sie</w:t>
            </w:r>
            <w:r w:rsidR="008A23DE">
              <w:rPr>
                <w:rFonts w:ascii="Verdana" w:hAnsi="Verdana" w:cs="Arial"/>
                <w:sz w:val="20"/>
                <w:szCs w:val="20"/>
              </w:rPr>
              <w:t xml:space="preserve"> die aktuelle und geplante Ausgestaltung </w:t>
            </w:r>
            <w:r w:rsidRPr="00A9153B">
              <w:rPr>
                <w:rFonts w:ascii="Verdana" w:hAnsi="Verdana" w:cs="Arial"/>
                <w:sz w:val="20"/>
                <w:szCs w:val="20"/>
              </w:rPr>
              <w:t>Ihre</w:t>
            </w:r>
            <w:r w:rsidR="008A23DE">
              <w:rPr>
                <w:rFonts w:ascii="Verdana" w:hAnsi="Verdana" w:cs="Arial"/>
                <w:sz w:val="20"/>
                <w:szCs w:val="20"/>
              </w:rPr>
              <w:t>r</w:t>
            </w:r>
            <w:r w:rsidR="00A13FCC">
              <w:rPr>
                <w:rFonts w:ascii="Verdana" w:hAnsi="Verdana" w:cs="Arial"/>
                <w:sz w:val="20"/>
                <w:szCs w:val="20"/>
              </w:rPr>
              <w:t xml:space="preserve"> V</w:t>
            </w:r>
            <w:r w:rsidRPr="00A9153B">
              <w:rPr>
                <w:rFonts w:ascii="Verdana" w:hAnsi="Verdana" w:cs="Arial"/>
                <w:sz w:val="20"/>
                <w:szCs w:val="20"/>
              </w:rPr>
              <w:t>alidierungsprozesse</w:t>
            </w:r>
            <w:r w:rsidR="00CB6293">
              <w:rPr>
                <w:rFonts w:ascii="Verdana" w:hAnsi="Verdana" w:cs="Arial"/>
                <w:sz w:val="20"/>
                <w:szCs w:val="20"/>
              </w:rPr>
              <w:t xml:space="preserve"> </w:t>
            </w:r>
            <w:r w:rsidR="008A23DE">
              <w:rPr>
                <w:rFonts w:ascii="Verdana" w:hAnsi="Verdana" w:cs="Arial"/>
                <w:sz w:val="20"/>
                <w:szCs w:val="20"/>
              </w:rPr>
              <w:t xml:space="preserve">zur Überwachung der </w:t>
            </w:r>
            <w:r w:rsidR="004801F7">
              <w:rPr>
                <w:rFonts w:ascii="Verdana" w:hAnsi="Verdana" w:cs="Arial"/>
                <w:sz w:val="20"/>
                <w:szCs w:val="20"/>
              </w:rPr>
              <w:t>Funktionstüchtigkeit</w:t>
            </w:r>
            <w:r w:rsidRPr="00A9153B">
              <w:rPr>
                <w:rFonts w:ascii="Verdana" w:hAnsi="Verdana" w:cs="Arial"/>
                <w:sz w:val="20"/>
                <w:szCs w:val="20"/>
              </w:rPr>
              <w:t xml:space="preserve"> Ihres internen Modells </w:t>
            </w:r>
            <w:r w:rsidR="008A23DE">
              <w:rPr>
                <w:rFonts w:ascii="Verdana" w:hAnsi="Verdana" w:cs="Arial"/>
                <w:sz w:val="20"/>
                <w:szCs w:val="20"/>
              </w:rPr>
              <w:t>und zur Sicherstellung</w:t>
            </w:r>
            <w:r w:rsidRPr="00A9153B">
              <w:rPr>
                <w:rFonts w:ascii="Verdana" w:hAnsi="Verdana" w:cs="Arial"/>
                <w:sz w:val="20"/>
                <w:szCs w:val="20"/>
              </w:rPr>
              <w:t xml:space="preserve"> </w:t>
            </w:r>
            <w:r w:rsidR="008A23DE">
              <w:rPr>
                <w:rFonts w:ascii="Verdana" w:hAnsi="Verdana" w:cs="Arial"/>
                <w:sz w:val="20"/>
                <w:szCs w:val="20"/>
              </w:rPr>
              <w:t>der Identifikation von</w:t>
            </w:r>
            <w:r w:rsidR="008A23DE" w:rsidRPr="00A9153B">
              <w:rPr>
                <w:rFonts w:ascii="Verdana" w:hAnsi="Verdana" w:cs="Arial"/>
                <w:sz w:val="20"/>
                <w:szCs w:val="20"/>
              </w:rPr>
              <w:t xml:space="preserve"> </w:t>
            </w:r>
            <w:r w:rsidRPr="00A9153B">
              <w:rPr>
                <w:rFonts w:ascii="Verdana" w:hAnsi="Verdana" w:cs="Arial"/>
                <w:sz w:val="20"/>
                <w:szCs w:val="20"/>
              </w:rPr>
              <w:t>Schwachstellen</w:t>
            </w:r>
            <w:r w:rsidR="00A13FCC">
              <w:rPr>
                <w:rFonts w:ascii="Verdana" w:hAnsi="Verdana" w:cs="Arial"/>
                <w:sz w:val="20"/>
                <w:szCs w:val="20"/>
              </w:rPr>
              <w:t xml:space="preserve">. Bitte gehen Sie auch darauf ein, wie </w:t>
            </w:r>
            <w:r w:rsidRPr="00A9153B">
              <w:rPr>
                <w:rFonts w:ascii="Verdana" w:hAnsi="Verdana" w:cs="Arial"/>
                <w:sz w:val="20"/>
                <w:szCs w:val="20"/>
              </w:rPr>
              <w:t>die Unternehmensleitung über die Leistung des internen Modells und die Anstrengungen unterrichtet wird, die zur Verbesserung vorher festgestellter Schwachstellen unternommen wurden. (Siehe Artikel 44(5) und Artikel 124</w:t>
            </w:r>
            <w:r w:rsidR="0025618A">
              <w:rPr>
                <w:rFonts w:ascii="Verdana" w:hAnsi="Verdana" w:cs="Arial"/>
                <w:sz w:val="20"/>
                <w:szCs w:val="20"/>
              </w:rPr>
              <w:t xml:space="preserve"> der Rahmenr</w:t>
            </w:r>
            <w:r w:rsidR="00A13FCC">
              <w:rPr>
                <w:rFonts w:ascii="Verdana" w:hAnsi="Verdana" w:cs="Arial"/>
                <w:sz w:val="20"/>
                <w:szCs w:val="20"/>
              </w:rPr>
              <w:t>ichtlinie</w:t>
            </w:r>
            <w:r w:rsidRPr="00A9153B">
              <w:rPr>
                <w:rFonts w:ascii="Verdana" w:hAnsi="Verdana" w:cs="Arial"/>
                <w:sz w:val="20"/>
                <w:szCs w:val="20"/>
              </w:rPr>
              <w:t>)</w:t>
            </w:r>
          </w:p>
          <w:p w:rsidR="005A6A13" w:rsidRPr="00F56C22" w:rsidRDefault="005A6A13" w:rsidP="00F56C22">
            <w:pPr>
              <w:spacing w:before="120"/>
              <w:rPr>
                <w:rFonts w:ascii="Verdana" w:eastAsia="Times New Roman" w:hAnsi="Verdana" w:cs="Arial"/>
                <w:b/>
                <w:i/>
                <w:sz w:val="20"/>
                <w:szCs w:val="20"/>
                <w:lang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r w:rsidR="005A6A13" w:rsidRPr="00A9153B" w:rsidTr="00E805BD">
        <w:trPr>
          <w:trHeight w:val="1399"/>
        </w:trPr>
        <w:tc>
          <w:tcPr>
            <w:tcW w:w="8522" w:type="dxa"/>
          </w:tcPr>
          <w:p w:rsidR="003621E3" w:rsidRPr="002C2488" w:rsidRDefault="005A6A13" w:rsidP="00F56C22">
            <w:pPr>
              <w:spacing w:before="120"/>
              <w:rPr>
                <w:rFonts w:ascii="Verdana" w:hAnsi="Verdana" w:cs="Arial"/>
                <w:b/>
                <w:sz w:val="20"/>
                <w:szCs w:val="20"/>
              </w:rPr>
            </w:pPr>
            <w:r w:rsidRPr="002C2488">
              <w:rPr>
                <w:rFonts w:ascii="Verdana" w:hAnsi="Verdana" w:cs="Arial"/>
                <w:b/>
                <w:sz w:val="20"/>
                <w:szCs w:val="20"/>
              </w:rPr>
              <w:t xml:space="preserve">2.4 </w:t>
            </w:r>
            <w:r w:rsidR="002C2488" w:rsidRPr="00A03811">
              <w:rPr>
                <w:rFonts w:ascii="Verdana" w:hAnsi="Verdana" w:cs="Arial"/>
                <w:b/>
                <w:sz w:val="20"/>
                <w:szCs w:val="20"/>
                <w:u w:val="single"/>
              </w:rPr>
              <w:t>Model change policy</w:t>
            </w:r>
          </w:p>
          <w:p w:rsidR="005A6A13" w:rsidRPr="008A23DE" w:rsidRDefault="005A6A13" w:rsidP="00F56C22">
            <w:pPr>
              <w:spacing w:before="120"/>
              <w:rPr>
                <w:rFonts w:ascii="Verdana" w:eastAsia="Times New Roman" w:hAnsi="Verdana" w:cs="Arial"/>
                <w:sz w:val="20"/>
                <w:szCs w:val="20"/>
                <w:lang w:eastAsia="en-GB"/>
              </w:rPr>
            </w:pPr>
            <w:r w:rsidRPr="008A23DE">
              <w:rPr>
                <w:rFonts w:ascii="Verdana" w:hAnsi="Verdana" w:cs="Arial"/>
                <w:sz w:val="20"/>
                <w:szCs w:val="20"/>
              </w:rPr>
              <w:t xml:space="preserve">Bitte legen Sie dar, dass Ihr </w:t>
            </w:r>
            <w:r w:rsidR="00A13FCC" w:rsidRPr="008A23DE">
              <w:rPr>
                <w:rFonts w:ascii="Verdana" w:hAnsi="Verdana" w:cs="Arial"/>
                <w:sz w:val="20"/>
                <w:szCs w:val="20"/>
              </w:rPr>
              <w:t>Solvency</w:t>
            </w:r>
            <w:r w:rsidRPr="008A23DE">
              <w:rPr>
                <w:rFonts w:ascii="Verdana" w:hAnsi="Verdana" w:cs="Arial"/>
                <w:sz w:val="20"/>
                <w:szCs w:val="20"/>
              </w:rPr>
              <w:t xml:space="preserve"> II-</w:t>
            </w:r>
            <w:r w:rsidR="00A13FCC" w:rsidRPr="008A23DE">
              <w:rPr>
                <w:rFonts w:ascii="Verdana" w:hAnsi="Verdana" w:cs="Arial"/>
                <w:sz w:val="20"/>
                <w:szCs w:val="20"/>
              </w:rPr>
              <w:t>Projekt</w:t>
            </w:r>
            <w:r w:rsidRPr="008A23DE">
              <w:rPr>
                <w:rFonts w:ascii="Verdana" w:hAnsi="Verdana" w:cs="Arial"/>
                <w:sz w:val="20"/>
                <w:szCs w:val="20"/>
              </w:rPr>
              <w:t xml:space="preserve">, einschließlich der </w:t>
            </w:r>
            <w:r w:rsidR="006A19EA" w:rsidRPr="008A23DE">
              <w:rPr>
                <w:rFonts w:ascii="Verdana" w:hAnsi="Verdana" w:cs="Arial"/>
                <w:sz w:val="20"/>
                <w:szCs w:val="20"/>
              </w:rPr>
              <w:t>Teile</w:t>
            </w:r>
            <w:r w:rsidRPr="008A23DE">
              <w:rPr>
                <w:rFonts w:ascii="Verdana" w:hAnsi="Verdana" w:cs="Arial"/>
                <w:sz w:val="20"/>
                <w:szCs w:val="20"/>
              </w:rPr>
              <w:t>, die sich insbesondere auf die Konzeption, den Aufbau und die Umsetzung ihres internen Modells beziehen, flexibel genug ist, um Veränderungen Rechnung zu tragen.</w:t>
            </w:r>
          </w:p>
          <w:p w:rsidR="005A6A13" w:rsidRPr="00A9153B" w:rsidRDefault="005A6A13" w:rsidP="00F56C22">
            <w:pPr>
              <w:spacing w:before="120"/>
              <w:rPr>
                <w:rFonts w:ascii="Verdana" w:eastAsia="Times New Roman" w:hAnsi="Verdana" w:cs="Arial"/>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bl>
    <w:p w:rsidR="005A6A13" w:rsidRPr="00A9153B" w:rsidRDefault="005A6A13" w:rsidP="005A6A13">
      <w:pPr>
        <w:rPr>
          <w:rFonts w:ascii="Verdana" w:eastAsia="Times New Roman" w:hAnsi="Verdana" w:cs="Arial"/>
          <w:sz w:val="20"/>
          <w:szCs w:val="20"/>
          <w:lang w:val="en-GB" w:eastAsia="en-GB"/>
        </w:rPr>
      </w:pPr>
    </w:p>
    <w:p w:rsidR="005A6A13" w:rsidRPr="00A9153B" w:rsidRDefault="005A6A13" w:rsidP="005A6A13">
      <w:pPr>
        <w:rPr>
          <w:rFonts w:ascii="Verdana" w:eastAsia="Times New Roman" w:hAnsi="Verdana" w:cs="Arial"/>
          <w:sz w:val="20"/>
          <w:szCs w:val="20"/>
          <w:lang w:val="en-GB" w:eastAsia="en-GB"/>
        </w:rPr>
      </w:pPr>
    </w:p>
    <w:p w:rsidR="005A6A13" w:rsidRPr="00A9153B" w:rsidRDefault="005A6A13" w:rsidP="005A6A13">
      <w:pPr>
        <w:rPr>
          <w:rFonts w:ascii="Verdana" w:eastAsia="Times New Roman" w:hAnsi="Verdana" w:cs="Arial"/>
          <w:sz w:val="20"/>
          <w:szCs w:val="20"/>
          <w:lang w:val="en-GB" w:eastAsia="en-GB"/>
        </w:rPr>
      </w:pPr>
    </w:p>
    <w:p w:rsidR="005A6A13" w:rsidRPr="00E609AA" w:rsidRDefault="002D2194" w:rsidP="00E609AA">
      <w:pPr>
        <w:outlineLvl w:val="0"/>
        <w:rPr>
          <w:rFonts w:ascii="Verdana" w:eastAsia="Times New Roman" w:hAnsi="Verdana" w:cs="Arial"/>
          <w:b/>
          <w:bCs/>
          <w:kern w:val="32"/>
          <w:sz w:val="20"/>
          <w:szCs w:val="20"/>
          <w:lang w:eastAsia="en-GB"/>
        </w:rPr>
      </w:pPr>
      <w:r w:rsidRPr="00E609AA">
        <w:rPr>
          <w:rFonts w:ascii="Verdana" w:eastAsia="Times New Roman" w:hAnsi="Verdana" w:cs="Arial"/>
          <w:b/>
          <w:bCs/>
          <w:kern w:val="32"/>
          <w:sz w:val="20"/>
          <w:szCs w:val="20"/>
          <w:lang w:eastAsia="en-GB"/>
        </w:rPr>
        <w:br w:type="page"/>
      </w:r>
      <w:bookmarkStart w:id="20" w:name="_Toc267989088"/>
      <w:r w:rsidR="00830778">
        <w:rPr>
          <w:rFonts w:ascii="Verdana" w:eastAsia="Times New Roman" w:hAnsi="Verdana" w:cs="Arial"/>
          <w:b/>
          <w:bCs/>
          <w:kern w:val="32"/>
          <w:sz w:val="20"/>
          <w:szCs w:val="20"/>
          <w:lang w:eastAsia="en-GB"/>
        </w:rPr>
        <w:lastRenderedPageBreak/>
        <w:t>4</w:t>
      </w:r>
      <w:r w:rsidR="00E609AA">
        <w:rPr>
          <w:rFonts w:ascii="Verdana" w:eastAsia="Times New Roman" w:hAnsi="Verdana" w:cs="Arial"/>
          <w:b/>
          <w:bCs/>
          <w:kern w:val="32"/>
          <w:sz w:val="20"/>
          <w:szCs w:val="20"/>
          <w:lang w:eastAsia="en-GB"/>
        </w:rPr>
        <w:t xml:space="preserve">. </w:t>
      </w:r>
      <w:r w:rsidR="005A6A13" w:rsidRPr="00A9153B">
        <w:rPr>
          <w:rFonts w:ascii="Verdana" w:hAnsi="Verdana" w:cs="Arial"/>
          <w:b/>
          <w:bCs/>
          <w:kern w:val="32"/>
          <w:sz w:val="20"/>
          <w:szCs w:val="20"/>
        </w:rPr>
        <w:t xml:space="preserve">Dokumentation des </w:t>
      </w:r>
      <w:r w:rsidR="001A6E4F">
        <w:rPr>
          <w:rFonts w:ascii="Verdana" w:hAnsi="Verdana" w:cs="Arial"/>
          <w:b/>
          <w:bCs/>
          <w:kern w:val="32"/>
          <w:sz w:val="20"/>
          <w:szCs w:val="20"/>
        </w:rPr>
        <w:t xml:space="preserve">internen </w:t>
      </w:r>
      <w:r w:rsidR="005A6A13" w:rsidRPr="00A9153B">
        <w:rPr>
          <w:rFonts w:ascii="Verdana" w:hAnsi="Verdana" w:cs="Arial"/>
          <w:b/>
          <w:bCs/>
          <w:kern w:val="32"/>
          <w:sz w:val="20"/>
          <w:szCs w:val="20"/>
        </w:rPr>
        <w:t>Modells</w:t>
      </w:r>
      <w:bookmarkEnd w:id="20"/>
    </w:p>
    <w:p w:rsidR="00DE6B14" w:rsidRPr="00A9153B" w:rsidRDefault="00DE6B14" w:rsidP="005A6A13">
      <w:pPr>
        <w:jc w:val="both"/>
        <w:rPr>
          <w:rFonts w:ascii="Verdana" w:hAnsi="Verdana" w:cs="Arial"/>
          <w:sz w:val="20"/>
          <w:szCs w:val="20"/>
        </w:rPr>
      </w:pPr>
    </w:p>
    <w:p w:rsidR="005A6A13" w:rsidRPr="00A9153B" w:rsidRDefault="005A6A13" w:rsidP="005A6A13">
      <w:pPr>
        <w:jc w:val="both"/>
        <w:rPr>
          <w:rFonts w:ascii="Verdana" w:eastAsia="Times New Roman" w:hAnsi="Verdana" w:cs="Arial"/>
          <w:sz w:val="20"/>
          <w:szCs w:val="20"/>
          <w:lang w:eastAsia="en-GB"/>
        </w:rPr>
      </w:pPr>
      <w:r w:rsidRPr="00A9153B">
        <w:rPr>
          <w:rFonts w:ascii="Verdana" w:hAnsi="Verdana" w:cs="Arial"/>
          <w:sz w:val="20"/>
          <w:szCs w:val="20"/>
        </w:rPr>
        <w:t>Die in Artikel 125</w:t>
      </w:r>
      <w:r w:rsidR="0040666A">
        <w:rPr>
          <w:rFonts w:ascii="Verdana" w:hAnsi="Verdana" w:cs="Arial"/>
          <w:sz w:val="20"/>
          <w:szCs w:val="20"/>
        </w:rPr>
        <w:t xml:space="preserve"> der R</w:t>
      </w:r>
      <w:r w:rsidR="0025618A">
        <w:rPr>
          <w:rFonts w:ascii="Verdana" w:hAnsi="Verdana" w:cs="Arial"/>
          <w:sz w:val="20"/>
          <w:szCs w:val="20"/>
        </w:rPr>
        <w:t>ichtlinie</w:t>
      </w:r>
      <w:r w:rsidRPr="00A9153B">
        <w:rPr>
          <w:rFonts w:ascii="Verdana" w:hAnsi="Verdana" w:cs="Arial"/>
          <w:sz w:val="20"/>
          <w:szCs w:val="20"/>
        </w:rPr>
        <w:t xml:space="preserve"> beschriebenen Dokumentationsstandards sind ebenso wichtig wie die anderen Standards, die erfüllt sein müssen, wenn zur </w:t>
      </w:r>
      <w:r w:rsidR="00C36034" w:rsidRPr="00A9153B">
        <w:rPr>
          <w:rFonts w:ascii="Verdana" w:hAnsi="Verdana" w:cs="Arial"/>
          <w:sz w:val="20"/>
          <w:szCs w:val="20"/>
        </w:rPr>
        <w:t>SCR-</w:t>
      </w:r>
      <w:r w:rsidRPr="00A9153B">
        <w:rPr>
          <w:rFonts w:ascii="Verdana" w:hAnsi="Verdana" w:cs="Arial"/>
          <w:sz w:val="20"/>
          <w:szCs w:val="20"/>
        </w:rPr>
        <w:t>Berechnung ein internes Modell verwendet w</w:t>
      </w:r>
      <w:r w:rsidR="00065576">
        <w:rPr>
          <w:rFonts w:ascii="Verdana" w:hAnsi="Verdana" w:cs="Arial"/>
          <w:sz w:val="20"/>
          <w:szCs w:val="20"/>
        </w:rPr>
        <w:t>erden soll</w:t>
      </w:r>
      <w:r w:rsidRPr="00A9153B">
        <w:rPr>
          <w:rFonts w:ascii="Verdana" w:hAnsi="Verdana" w:cs="Arial"/>
          <w:sz w:val="20"/>
          <w:szCs w:val="20"/>
        </w:rPr>
        <w:t xml:space="preserve">. </w:t>
      </w:r>
    </w:p>
    <w:p w:rsidR="005A6A13" w:rsidRPr="00A9153B" w:rsidRDefault="005A6A13" w:rsidP="005A6A13">
      <w:pPr>
        <w:jc w:val="both"/>
        <w:rPr>
          <w:rFonts w:ascii="Verdana" w:eastAsia="Times New Roman" w:hAnsi="Verdana" w:cs="Arial"/>
          <w:sz w:val="20"/>
          <w:szCs w:val="20"/>
          <w:lang w:eastAsia="en-GB"/>
        </w:rPr>
      </w:pPr>
    </w:p>
    <w:p w:rsidR="005A6A13" w:rsidRPr="00A9153B" w:rsidRDefault="00FD73AD" w:rsidP="005A6A13">
      <w:pPr>
        <w:jc w:val="both"/>
        <w:rPr>
          <w:rFonts w:ascii="Verdana" w:hAnsi="Verdana" w:cs="Arial"/>
          <w:sz w:val="20"/>
          <w:szCs w:val="20"/>
        </w:rPr>
      </w:pPr>
      <w:r>
        <w:rPr>
          <w:rFonts w:ascii="Verdana" w:hAnsi="Verdana" w:cs="Arial"/>
          <w:sz w:val="20"/>
          <w:szCs w:val="20"/>
        </w:rPr>
        <w:t xml:space="preserve">Die BaFin </w:t>
      </w:r>
      <w:r w:rsidR="005A6A13" w:rsidRPr="00B4049A">
        <w:rPr>
          <w:rFonts w:ascii="Verdana" w:hAnsi="Verdana" w:cs="Arial"/>
          <w:sz w:val="20"/>
          <w:szCs w:val="20"/>
        </w:rPr>
        <w:t>erwartet</w:t>
      </w:r>
      <w:r>
        <w:rPr>
          <w:rFonts w:ascii="Verdana" w:hAnsi="Verdana" w:cs="Arial"/>
          <w:sz w:val="20"/>
          <w:szCs w:val="20"/>
        </w:rPr>
        <w:t xml:space="preserve"> nicht</w:t>
      </w:r>
      <w:r w:rsidR="005A6A13" w:rsidRPr="00B4049A">
        <w:rPr>
          <w:rFonts w:ascii="Verdana" w:hAnsi="Verdana" w:cs="Arial"/>
          <w:sz w:val="20"/>
          <w:szCs w:val="20"/>
        </w:rPr>
        <w:t xml:space="preserve">, dass die Dokumentation perfekt und vollständig ist, wenn Sie mit der </w:t>
      </w:r>
      <w:r w:rsidR="0040666A">
        <w:rPr>
          <w:rFonts w:ascii="Verdana" w:hAnsi="Verdana" w:cs="Arial"/>
          <w:sz w:val="20"/>
          <w:szCs w:val="20"/>
        </w:rPr>
        <w:t>Vorantragsphase beginnen</w:t>
      </w:r>
      <w:r>
        <w:rPr>
          <w:rFonts w:ascii="Verdana" w:hAnsi="Verdana" w:cs="Arial"/>
          <w:sz w:val="20"/>
          <w:szCs w:val="20"/>
        </w:rPr>
        <w:t>. A</w:t>
      </w:r>
      <w:r w:rsidR="005A6A13" w:rsidRPr="00B4049A">
        <w:rPr>
          <w:rFonts w:ascii="Verdana" w:hAnsi="Verdana" w:cs="Arial"/>
          <w:sz w:val="20"/>
          <w:szCs w:val="20"/>
        </w:rPr>
        <w:t>llerdings müssen Sie nachweisen,</w:t>
      </w:r>
      <w:r w:rsidR="005A6A13" w:rsidRPr="00A9153B">
        <w:rPr>
          <w:rFonts w:ascii="Verdana" w:hAnsi="Verdana" w:cs="Arial"/>
          <w:sz w:val="20"/>
          <w:szCs w:val="20"/>
        </w:rPr>
        <w:t xml:space="preserve"> dass Ihr Unternehmen bei der Dokumentation Ihres Modells gute Fortschritte </w:t>
      </w:r>
      <w:r w:rsidR="0040666A">
        <w:rPr>
          <w:rFonts w:ascii="Verdana" w:hAnsi="Verdana" w:cs="Arial"/>
          <w:sz w:val="20"/>
          <w:szCs w:val="20"/>
        </w:rPr>
        <w:t>plant</w:t>
      </w:r>
      <w:r w:rsidR="005A6A13" w:rsidRPr="00A9153B">
        <w:rPr>
          <w:rFonts w:ascii="Verdana" w:hAnsi="Verdana" w:cs="Arial"/>
          <w:sz w:val="20"/>
          <w:szCs w:val="20"/>
        </w:rPr>
        <w:t xml:space="preserve"> und dass</w:t>
      </w:r>
      <w:r w:rsidR="0025618A">
        <w:rPr>
          <w:rFonts w:ascii="Verdana" w:hAnsi="Verdana" w:cs="Arial"/>
          <w:sz w:val="20"/>
          <w:szCs w:val="20"/>
        </w:rPr>
        <w:t xml:space="preserve"> Sie den Dokumentationsstandard</w:t>
      </w:r>
      <w:r w:rsidR="00B4049A">
        <w:rPr>
          <w:rFonts w:ascii="Verdana" w:hAnsi="Verdana" w:cs="Arial"/>
          <w:sz w:val="20"/>
          <w:szCs w:val="20"/>
        </w:rPr>
        <w:t>s, soweit es zum jetzigen Zeitpunkt möglich und sinnvoll ist, genügen.</w:t>
      </w:r>
    </w:p>
    <w:p w:rsidR="00DE6B14" w:rsidRPr="00A9153B" w:rsidRDefault="00DE6B14" w:rsidP="005A6A13">
      <w:pPr>
        <w:jc w:val="both"/>
        <w:rPr>
          <w:rFonts w:ascii="Verdana" w:hAnsi="Verdana" w:cs="Arial"/>
          <w:sz w:val="20"/>
          <w:szCs w:val="20"/>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5A6A13" w:rsidRPr="00A9153B" w:rsidTr="00E805BD">
        <w:trPr>
          <w:trHeight w:val="1257"/>
        </w:trPr>
        <w:tc>
          <w:tcPr>
            <w:tcW w:w="8582" w:type="dxa"/>
          </w:tcPr>
          <w:p w:rsidR="005A6A13" w:rsidRPr="00F41D9F" w:rsidRDefault="005A6A13" w:rsidP="0025618A">
            <w:pPr>
              <w:spacing w:before="120"/>
              <w:rPr>
                <w:rFonts w:ascii="Verdana" w:eastAsia="Times New Roman" w:hAnsi="Verdana" w:cs="Arial"/>
                <w:b/>
                <w:sz w:val="20"/>
                <w:szCs w:val="20"/>
                <w:u w:val="single"/>
                <w:lang w:eastAsia="en-GB"/>
              </w:rPr>
            </w:pPr>
            <w:r w:rsidRPr="00F41D9F">
              <w:rPr>
                <w:rFonts w:ascii="Verdana" w:hAnsi="Verdana" w:cs="Arial"/>
                <w:b/>
                <w:sz w:val="20"/>
                <w:szCs w:val="20"/>
              </w:rPr>
              <w:t xml:space="preserve">3.1 </w:t>
            </w:r>
            <w:r w:rsidRPr="00F41D9F">
              <w:rPr>
                <w:rFonts w:ascii="Verdana" w:hAnsi="Verdana" w:cs="Arial"/>
                <w:b/>
                <w:sz w:val="20"/>
                <w:szCs w:val="20"/>
                <w:u w:val="single"/>
              </w:rPr>
              <w:t>Index für die Dokumentation des internen Modells</w:t>
            </w:r>
          </w:p>
          <w:p w:rsidR="005A6A13" w:rsidRPr="00A9153B" w:rsidRDefault="005A6A13" w:rsidP="0025618A">
            <w:pPr>
              <w:spacing w:before="120"/>
              <w:rPr>
                <w:rFonts w:ascii="Verdana" w:eastAsia="Times New Roman" w:hAnsi="Verdana" w:cs="Arial"/>
                <w:sz w:val="20"/>
                <w:szCs w:val="20"/>
                <w:lang w:eastAsia="en-GB"/>
              </w:rPr>
            </w:pPr>
            <w:r w:rsidRPr="00A9153B">
              <w:rPr>
                <w:rFonts w:ascii="Verdana" w:hAnsi="Verdana" w:cs="Arial"/>
                <w:sz w:val="20"/>
                <w:szCs w:val="20"/>
              </w:rPr>
              <w:t xml:space="preserve">Bitte übermitteln Sie einen Index für die gesamte Dokumentation Ihres internen Modells, der den Dokumentationsstandards aus Artikel 125 der </w:t>
            </w:r>
            <w:r w:rsidR="003A1B07">
              <w:rPr>
                <w:rFonts w:ascii="Verdana" w:hAnsi="Verdana" w:cs="Arial"/>
                <w:sz w:val="20"/>
                <w:szCs w:val="20"/>
              </w:rPr>
              <w:t>R</w:t>
            </w:r>
            <w:r w:rsidRPr="00A9153B">
              <w:rPr>
                <w:rFonts w:ascii="Verdana" w:hAnsi="Verdana" w:cs="Arial"/>
                <w:sz w:val="20"/>
                <w:szCs w:val="20"/>
              </w:rPr>
              <w:t>ichtlinie Rechnung trägt.</w:t>
            </w:r>
          </w:p>
          <w:p w:rsidR="005A6A13" w:rsidRPr="00A9153B" w:rsidRDefault="005A6A13" w:rsidP="0025618A">
            <w:pPr>
              <w:spacing w:before="120"/>
              <w:rPr>
                <w:rFonts w:ascii="Verdana" w:eastAsia="Times New Roman" w:hAnsi="Verdana" w:cs="Arial"/>
                <w:b/>
                <w:i/>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w:t>
            </w:r>
            <w:r w:rsidRPr="00A9153B">
              <w:rPr>
                <w:rFonts w:ascii="Verdana" w:hAnsi="Verdana" w:cs="Arial"/>
                <w:b/>
                <w:i/>
                <w:sz w:val="20"/>
                <w:szCs w:val="20"/>
              </w:rPr>
              <w:t xml:space="preserve"> zwei Seiten)</w:t>
            </w:r>
          </w:p>
        </w:tc>
      </w:tr>
      <w:tr w:rsidR="005A6A13" w:rsidRPr="00A9153B" w:rsidTr="00E805BD">
        <w:trPr>
          <w:trHeight w:val="2976"/>
        </w:trPr>
        <w:tc>
          <w:tcPr>
            <w:tcW w:w="8582" w:type="dxa"/>
          </w:tcPr>
          <w:p w:rsidR="005A6A13" w:rsidRPr="00F41D9F" w:rsidRDefault="005A6A13" w:rsidP="0025618A">
            <w:pPr>
              <w:spacing w:before="120"/>
              <w:rPr>
                <w:rFonts w:ascii="Verdana" w:eastAsia="Times New Roman" w:hAnsi="Verdana" w:cs="Arial"/>
                <w:b/>
                <w:sz w:val="20"/>
                <w:szCs w:val="20"/>
                <w:u w:val="single"/>
                <w:lang w:eastAsia="en-GB"/>
              </w:rPr>
            </w:pPr>
            <w:r w:rsidRPr="00F41D9F">
              <w:rPr>
                <w:rFonts w:ascii="Verdana" w:hAnsi="Verdana" w:cs="Arial"/>
                <w:b/>
                <w:sz w:val="20"/>
                <w:szCs w:val="20"/>
              </w:rPr>
              <w:t xml:space="preserve">3.2 </w:t>
            </w:r>
            <w:r w:rsidRPr="00F41D9F">
              <w:rPr>
                <w:rFonts w:ascii="Verdana" w:hAnsi="Verdana" w:cs="Arial"/>
                <w:b/>
                <w:sz w:val="20"/>
                <w:szCs w:val="20"/>
                <w:u w:val="single"/>
              </w:rPr>
              <w:t>Anwendungsbereich und Aufbau des</w:t>
            </w:r>
            <w:r w:rsidR="003A1B07" w:rsidRPr="00F41D9F">
              <w:rPr>
                <w:rFonts w:ascii="Verdana" w:hAnsi="Verdana" w:cs="Arial"/>
                <w:b/>
                <w:sz w:val="20"/>
                <w:szCs w:val="20"/>
                <w:u w:val="single"/>
              </w:rPr>
              <w:t xml:space="preserve"> internen</w:t>
            </w:r>
            <w:r w:rsidRPr="00F41D9F">
              <w:rPr>
                <w:rFonts w:ascii="Verdana" w:hAnsi="Verdana" w:cs="Arial"/>
                <w:b/>
                <w:sz w:val="20"/>
                <w:szCs w:val="20"/>
                <w:u w:val="single"/>
              </w:rPr>
              <w:t xml:space="preserve"> Modells </w:t>
            </w:r>
          </w:p>
          <w:p w:rsidR="005A6A13" w:rsidRPr="003A1B07" w:rsidRDefault="005A6A13" w:rsidP="0025618A">
            <w:pPr>
              <w:spacing w:before="120"/>
              <w:rPr>
                <w:rFonts w:ascii="Verdana" w:eastAsia="Times New Roman" w:hAnsi="Verdana" w:cs="Arial"/>
                <w:sz w:val="20"/>
                <w:szCs w:val="20"/>
                <w:lang w:eastAsia="en-GB"/>
              </w:rPr>
            </w:pPr>
            <w:r w:rsidRPr="003A1B07">
              <w:rPr>
                <w:rFonts w:ascii="Verdana" w:hAnsi="Verdana" w:cs="Arial"/>
                <w:sz w:val="20"/>
                <w:szCs w:val="20"/>
              </w:rPr>
              <w:t>Bitte geben Sie eine Zusammenfassung der geplanten Dokumentation für Ihr internes Modell unter Berücksichtigung folgender Aspekte:</w:t>
            </w:r>
          </w:p>
          <w:p w:rsidR="005A6A13" w:rsidRPr="00A9153B" w:rsidRDefault="005A6A13" w:rsidP="0025618A">
            <w:pPr>
              <w:numPr>
                <w:ilvl w:val="0"/>
                <w:numId w:val="4"/>
              </w:numPr>
              <w:spacing w:before="120"/>
              <w:rPr>
                <w:rFonts w:ascii="Verdana" w:eastAsia="Times New Roman" w:hAnsi="Verdana" w:cs="Arial"/>
                <w:sz w:val="20"/>
                <w:szCs w:val="20"/>
                <w:lang w:eastAsia="en-GB"/>
              </w:rPr>
            </w:pPr>
            <w:r w:rsidRPr="00A9153B">
              <w:rPr>
                <w:rFonts w:ascii="Verdana" w:hAnsi="Verdana" w:cs="Arial"/>
                <w:sz w:val="20"/>
                <w:szCs w:val="20"/>
              </w:rPr>
              <w:t>Anwendungsbereich des internen Modells, einschließlich der rechtlichen Einheiten</w:t>
            </w:r>
            <w:r w:rsidRPr="00A9153B">
              <w:rPr>
                <w:rFonts w:ascii="Verdana" w:eastAsia="Times New Roman" w:hAnsi="Verdana" w:cs="Arial"/>
                <w:sz w:val="20"/>
                <w:szCs w:val="20"/>
                <w:vertAlign w:val="superscript"/>
                <w:lang w:val="en-GB" w:eastAsia="en-GB"/>
              </w:rPr>
              <w:footnoteReference w:id="1"/>
            </w:r>
            <w:r w:rsidRPr="00A9153B">
              <w:rPr>
                <w:rFonts w:ascii="Verdana" w:hAnsi="Verdana" w:cs="Arial"/>
                <w:sz w:val="20"/>
                <w:szCs w:val="20"/>
              </w:rPr>
              <w:t>, Risikomodule</w:t>
            </w:r>
            <w:r w:rsidR="009F752B">
              <w:rPr>
                <w:rFonts w:ascii="Verdana" w:hAnsi="Verdana" w:cs="Arial"/>
                <w:sz w:val="20"/>
                <w:szCs w:val="20"/>
              </w:rPr>
              <w:t xml:space="preserve"> (sofern </w:t>
            </w:r>
            <w:r w:rsidR="00724E8D">
              <w:rPr>
                <w:rFonts w:ascii="Verdana" w:hAnsi="Verdana" w:cs="Arial"/>
                <w:sz w:val="20"/>
                <w:szCs w:val="20"/>
              </w:rPr>
              <w:t>ein modularer Ansatz verwendet wird</w:t>
            </w:r>
            <w:r w:rsidR="009F752B">
              <w:rPr>
                <w:rFonts w:ascii="Verdana" w:hAnsi="Verdana" w:cs="Arial"/>
                <w:sz w:val="20"/>
                <w:szCs w:val="20"/>
              </w:rPr>
              <w:t>)</w:t>
            </w:r>
            <w:r w:rsidRPr="00A9153B">
              <w:rPr>
                <w:rFonts w:ascii="Verdana" w:hAnsi="Verdana" w:cs="Arial"/>
                <w:sz w:val="20"/>
                <w:szCs w:val="20"/>
              </w:rPr>
              <w:t xml:space="preserve"> und/oder abgedeckten Geschäftsbereiche,</w:t>
            </w:r>
          </w:p>
          <w:p w:rsidR="005A6A13" w:rsidRPr="00A9153B" w:rsidRDefault="005A6A13" w:rsidP="0025618A">
            <w:pPr>
              <w:numPr>
                <w:ilvl w:val="0"/>
                <w:numId w:val="4"/>
              </w:numPr>
              <w:spacing w:before="120"/>
              <w:rPr>
                <w:rFonts w:ascii="Verdana" w:eastAsia="Times New Roman" w:hAnsi="Verdana" w:cs="Arial"/>
                <w:sz w:val="20"/>
                <w:szCs w:val="20"/>
                <w:lang w:eastAsia="en-GB"/>
              </w:rPr>
            </w:pPr>
            <w:r w:rsidRPr="00A9153B">
              <w:rPr>
                <w:rFonts w:ascii="Verdana" w:hAnsi="Verdana" w:cs="Arial"/>
                <w:sz w:val="20"/>
                <w:szCs w:val="20"/>
              </w:rPr>
              <w:t xml:space="preserve">Angaben zu der/den verwendeten Modellplattform(en), sowie der wichtigsten Datenquellen, Datenströme und </w:t>
            </w:r>
            <w:r w:rsidR="0025618A">
              <w:rPr>
                <w:rFonts w:ascii="Verdana" w:hAnsi="Verdana" w:cs="Arial"/>
                <w:sz w:val="20"/>
                <w:szCs w:val="20"/>
              </w:rPr>
              <w:t>Datensammlungen (Data Warehouse</w:t>
            </w:r>
            <w:r w:rsidRPr="00A9153B">
              <w:rPr>
                <w:rFonts w:ascii="Verdana" w:hAnsi="Verdana" w:cs="Arial"/>
                <w:sz w:val="20"/>
                <w:szCs w:val="20"/>
              </w:rPr>
              <w:t>),</w:t>
            </w:r>
          </w:p>
          <w:p w:rsidR="005A6A13" w:rsidRPr="00A9153B" w:rsidRDefault="005A6A13" w:rsidP="0025618A">
            <w:pPr>
              <w:numPr>
                <w:ilvl w:val="0"/>
                <w:numId w:val="4"/>
              </w:numPr>
              <w:spacing w:before="120"/>
              <w:rPr>
                <w:rFonts w:ascii="Verdana" w:eastAsia="Times New Roman" w:hAnsi="Verdana" w:cs="Arial"/>
                <w:sz w:val="20"/>
                <w:szCs w:val="20"/>
                <w:u w:val="single"/>
                <w:lang w:eastAsia="en-GB"/>
              </w:rPr>
            </w:pPr>
            <w:r w:rsidRPr="00A9153B">
              <w:rPr>
                <w:rFonts w:ascii="Verdana" w:hAnsi="Verdana" w:cs="Arial"/>
                <w:sz w:val="20"/>
                <w:szCs w:val="20"/>
              </w:rPr>
              <w:t>für jedes wesentliche Risikomodul verwendete(r) Modellierungsansatz/Modellierungstechnik; d.h. stochastisches Modell, univariate Stresstests, kombinierte Stresstests, Replikationsformel/replizierendes Portfolio,</w:t>
            </w:r>
          </w:p>
          <w:p w:rsidR="005A6A13" w:rsidRPr="00A9153B" w:rsidRDefault="005A6A13" w:rsidP="0025618A">
            <w:pPr>
              <w:numPr>
                <w:ilvl w:val="0"/>
                <w:numId w:val="4"/>
              </w:numPr>
              <w:spacing w:before="120"/>
              <w:rPr>
                <w:rFonts w:ascii="Verdana" w:eastAsia="Times New Roman" w:hAnsi="Verdana" w:cs="Arial"/>
                <w:sz w:val="20"/>
                <w:szCs w:val="20"/>
                <w:lang w:eastAsia="en-GB"/>
              </w:rPr>
            </w:pPr>
            <w:r w:rsidRPr="00A9153B">
              <w:rPr>
                <w:rFonts w:ascii="Verdana" w:hAnsi="Verdana" w:cs="Arial"/>
                <w:sz w:val="20"/>
                <w:szCs w:val="20"/>
              </w:rPr>
              <w:t>Erläuterung der Aggregationsmethoden, die verwendet wurden, um die Ergebnisse bestimmter Risikomodule und/oder Geschäftsbereiche zu verbinden, sowie die vorgesehene Methode für die Einbeziehung rechtlicher Einheiten in die Ermittlung der Gruppensolvenz, (d.h. Berechnung auf Grundlage des konsolidierten Abschlusses oder mittels der Abzugs- und Aggregationsmethode),</w:t>
            </w:r>
          </w:p>
          <w:p w:rsidR="005A6A13" w:rsidRPr="00A9153B" w:rsidRDefault="005A6A13" w:rsidP="0025618A">
            <w:pPr>
              <w:numPr>
                <w:ilvl w:val="0"/>
                <w:numId w:val="4"/>
              </w:numPr>
              <w:spacing w:before="120"/>
              <w:rPr>
                <w:rFonts w:ascii="Verdana" w:eastAsia="Times New Roman" w:hAnsi="Verdana" w:cs="Arial"/>
                <w:sz w:val="20"/>
                <w:szCs w:val="20"/>
                <w:lang w:eastAsia="en-GB"/>
              </w:rPr>
            </w:pPr>
            <w:r w:rsidRPr="00A9153B">
              <w:rPr>
                <w:rFonts w:ascii="Verdana" w:hAnsi="Verdana" w:cs="Arial"/>
                <w:sz w:val="20"/>
                <w:szCs w:val="20"/>
              </w:rPr>
              <w:t xml:space="preserve">Nachteile und Schwachstellen des Modells, einschließlich Situationen, in denen das interne Modell nicht </w:t>
            </w:r>
            <w:r w:rsidR="00B94372">
              <w:rPr>
                <w:rFonts w:ascii="Verdana" w:hAnsi="Verdana" w:cs="Arial"/>
                <w:sz w:val="20"/>
                <w:szCs w:val="20"/>
              </w:rPr>
              <w:t xml:space="preserve">wie vorgesehen </w:t>
            </w:r>
            <w:r w:rsidRPr="00A9153B">
              <w:rPr>
                <w:rFonts w:ascii="Verdana" w:hAnsi="Verdana" w:cs="Arial"/>
                <w:sz w:val="20"/>
                <w:szCs w:val="20"/>
              </w:rPr>
              <w:t>funktioniert.</w:t>
            </w:r>
          </w:p>
          <w:p w:rsidR="005A6A13" w:rsidRPr="00A9153B" w:rsidRDefault="005A6A13" w:rsidP="0025618A">
            <w:pPr>
              <w:spacing w:before="120"/>
              <w:rPr>
                <w:rFonts w:ascii="Verdana" w:eastAsia="Times New Roman" w:hAnsi="Verdana" w:cs="Arial"/>
                <w:b/>
                <w:i/>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w:t>
            </w:r>
            <w:r w:rsidRPr="00A9153B">
              <w:rPr>
                <w:rFonts w:ascii="Verdana" w:hAnsi="Verdana" w:cs="Arial"/>
                <w:b/>
                <w:i/>
                <w:sz w:val="20"/>
                <w:szCs w:val="20"/>
              </w:rPr>
              <w:t xml:space="preserve"> sechs Seiten)</w:t>
            </w:r>
          </w:p>
        </w:tc>
      </w:tr>
      <w:tr w:rsidR="005A6A13" w:rsidRPr="00A9153B" w:rsidTr="0025618A">
        <w:tc>
          <w:tcPr>
            <w:tcW w:w="8582" w:type="dxa"/>
          </w:tcPr>
          <w:p w:rsidR="005A6A13" w:rsidRPr="00F41D9F" w:rsidRDefault="005A6A13" w:rsidP="0025618A">
            <w:pPr>
              <w:spacing w:before="120"/>
              <w:rPr>
                <w:rFonts w:ascii="Verdana" w:eastAsia="Times New Roman" w:hAnsi="Verdana" w:cs="Arial"/>
                <w:b/>
                <w:sz w:val="20"/>
                <w:szCs w:val="20"/>
                <w:u w:val="single"/>
                <w:lang w:eastAsia="en-GB"/>
              </w:rPr>
            </w:pPr>
            <w:r w:rsidRPr="00F41D9F">
              <w:rPr>
                <w:rFonts w:ascii="Verdana" w:hAnsi="Verdana" w:cs="Arial"/>
                <w:b/>
                <w:sz w:val="20"/>
                <w:szCs w:val="20"/>
              </w:rPr>
              <w:t xml:space="preserve">3.3 </w:t>
            </w:r>
            <w:r w:rsidRPr="00F41D9F">
              <w:rPr>
                <w:rFonts w:ascii="Verdana" w:hAnsi="Verdana" w:cs="Arial"/>
                <w:b/>
                <w:sz w:val="20"/>
                <w:szCs w:val="20"/>
                <w:u w:val="single"/>
              </w:rPr>
              <w:t xml:space="preserve">Dokumentationsprozess </w:t>
            </w:r>
          </w:p>
          <w:p w:rsidR="005A6A13" w:rsidRPr="006E41EC" w:rsidRDefault="005A6A13" w:rsidP="0025618A">
            <w:pPr>
              <w:spacing w:before="120"/>
              <w:rPr>
                <w:rFonts w:ascii="Verdana" w:eastAsia="Times New Roman" w:hAnsi="Verdana" w:cs="Arial"/>
                <w:sz w:val="20"/>
                <w:szCs w:val="20"/>
                <w:lang w:eastAsia="en-GB"/>
              </w:rPr>
            </w:pPr>
            <w:r w:rsidRPr="006E41EC">
              <w:rPr>
                <w:rFonts w:ascii="Verdana" w:hAnsi="Verdana" w:cs="Arial"/>
                <w:sz w:val="20"/>
                <w:szCs w:val="20"/>
              </w:rPr>
              <w:t>Bitte geben Sie einen kurzen Überblick über den Dokumentationsprozess für Ihr internes Modell unter Berücksichtigung folgender Aspekte:</w:t>
            </w:r>
          </w:p>
          <w:p w:rsidR="005A6A13" w:rsidRPr="00A9153B" w:rsidRDefault="005A6A13" w:rsidP="0025618A">
            <w:pPr>
              <w:numPr>
                <w:ilvl w:val="0"/>
                <w:numId w:val="6"/>
              </w:numPr>
              <w:spacing w:before="120"/>
              <w:rPr>
                <w:rFonts w:ascii="Verdana" w:eastAsia="Times New Roman" w:hAnsi="Verdana" w:cs="Arial"/>
                <w:sz w:val="20"/>
                <w:szCs w:val="20"/>
                <w:lang w:eastAsia="en-GB"/>
              </w:rPr>
            </w:pPr>
            <w:r w:rsidRPr="00A9153B">
              <w:rPr>
                <w:rFonts w:ascii="Verdana" w:hAnsi="Verdana" w:cs="Arial"/>
                <w:sz w:val="20"/>
                <w:szCs w:val="20"/>
              </w:rPr>
              <w:t>Ansatz, der für die Entwicklung des Dokumentationsprozesses und die laufende Dokumentation gewählt wurde,</w:t>
            </w:r>
          </w:p>
          <w:p w:rsidR="005A6A13" w:rsidRPr="00A9153B" w:rsidRDefault="005A6A13" w:rsidP="0025618A">
            <w:pPr>
              <w:numPr>
                <w:ilvl w:val="0"/>
                <w:numId w:val="6"/>
              </w:numPr>
              <w:spacing w:before="120"/>
              <w:rPr>
                <w:rFonts w:ascii="Verdana" w:eastAsia="Times New Roman" w:hAnsi="Verdana" w:cs="Arial"/>
                <w:sz w:val="20"/>
                <w:szCs w:val="20"/>
                <w:lang w:eastAsia="en-GB"/>
              </w:rPr>
            </w:pPr>
            <w:r w:rsidRPr="00A9153B">
              <w:rPr>
                <w:rFonts w:ascii="Verdana" w:hAnsi="Verdana" w:cs="Arial"/>
                <w:sz w:val="20"/>
                <w:szCs w:val="20"/>
              </w:rPr>
              <w:t>Häufigkeit der Aktualisierung</w:t>
            </w:r>
            <w:r w:rsidR="00627AEE">
              <w:rPr>
                <w:rFonts w:ascii="Verdana" w:hAnsi="Verdana" w:cs="Arial"/>
                <w:sz w:val="20"/>
                <w:szCs w:val="20"/>
              </w:rPr>
              <w:t xml:space="preserve"> bzw. </w:t>
            </w:r>
            <w:r w:rsidRPr="00A9153B">
              <w:rPr>
                <w:rFonts w:ascii="Verdana" w:hAnsi="Verdana" w:cs="Arial"/>
                <w:sz w:val="20"/>
                <w:szCs w:val="20"/>
              </w:rPr>
              <w:t>Überprüfung der Dokumentation,</w:t>
            </w:r>
          </w:p>
          <w:p w:rsidR="00627AEE" w:rsidRPr="00627AEE" w:rsidRDefault="00627AEE" w:rsidP="0025618A">
            <w:pPr>
              <w:numPr>
                <w:ilvl w:val="0"/>
                <w:numId w:val="6"/>
              </w:numPr>
              <w:spacing w:before="120"/>
              <w:rPr>
                <w:rFonts w:ascii="Verdana" w:eastAsia="Times New Roman" w:hAnsi="Verdana" w:cs="Arial"/>
                <w:sz w:val="20"/>
                <w:szCs w:val="20"/>
                <w:u w:val="single"/>
                <w:lang w:eastAsia="en-GB"/>
              </w:rPr>
            </w:pPr>
            <w:r>
              <w:rPr>
                <w:rFonts w:ascii="Verdana" w:hAnsi="Verdana" w:cs="Arial"/>
                <w:sz w:val="20"/>
                <w:szCs w:val="20"/>
              </w:rPr>
              <w:t>Verantwortliche Personen</w:t>
            </w:r>
            <w:r w:rsidR="005A6A13" w:rsidRPr="00A9153B">
              <w:rPr>
                <w:rFonts w:ascii="Verdana" w:hAnsi="Verdana" w:cs="Arial"/>
                <w:sz w:val="20"/>
                <w:szCs w:val="20"/>
              </w:rPr>
              <w:t xml:space="preserve"> für die Aktualisierung der Dokumentati</w:t>
            </w:r>
            <w:r>
              <w:rPr>
                <w:rFonts w:ascii="Verdana" w:hAnsi="Verdana" w:cs="Arial"/>
                <w:sz w:val="20"/>
                <w:szCs w:val="20"/>
              </w:rPr>
              <w:t>on,</w:t>
            </w:r>
          </w:p>
          <w:p w:rsidR="005A6A13" w:rsidRPr="00A9153B" w:rsidRDefault="005A6A13" w:rsidP="0025618A">
            <w:pPr>
              <w:numPr>
                <w:ilvl w:val="0"/>
                <w:numId w:val="6"/>
              </w:numPr>
              <w:spacing w:before="120"/>
              <w:rPr>
                <w:rFonts w:ascii="Verdana" w:eastAsia="Times New Roman" w:hAnsi="Verdana" w:cs="Arial"/>
                <w:sz w:val="20"/>
                <w:szCs w:val="20"/>
                <w:u w:val="single"/>
                <w:lang w:eastAsia="en-GB"/>
              </w:rPr>
            </w:pPr>
            <w:r w:rsidRPr="00A9153B">
              <w:rPr>
                <w:rFonts w:ascii="Verdana" w:hAnsi="Verdana" w:cs="Arial"/>
                <w:sz w:val="20"/>
                <w:szCs w:val="20"/>
              </w:rPr>
              <w:lastRenderedPageBreak/>
              <w:t>Erläuterung der Kontrollen für die kontinuierliche Überwachung der Dokumentation (z.B. Änderungskontrolle),</w:t>
            </w:r>
          </w:p>
          <w:p w:rsidR="005A6A13" w:rsidRPr="00A9153B" w:rsidRDefault="005A6A13" w:rsidP="0025618A">
            <w:pPr>
              <w:numPr>
                <w:ilvl w:val="0"/>
                <w:numId w:val="6"/>
              </w:numPr>
              <w:spacing w:before="120"/>
              <w:rPr>
                <w:rFonts w:ascii="Verdana" w:eastAsia="Times New Roman" w:hAnsi="Verdana" w:cs="Arial"/>
                <w:sz w:val="20"/>
                <w:szCs w:val="20"/>
                <w:u w:val="single"/>
                <w:lang w:eastAsia="en-GB"/>
              </w:rPr>
            </w:pPr>
            <w:r w:rsidRPr="00A9153B">
              <w:rPr>
                <w:rFonts w:ascii="Verdana" w:hAnsi="Verdana" w:cs="Arial"/>
                <w:sz w:val="20"/>
                <w:szCs w:val="20"/>
              </w:rPr>
              <w:t>Art und Weise, in der größere Änderungen (gemäß Artikel 115 der Richtlinie) Ihres internen Modells dokumentiert werden.</w:t>
            </w:r>
          </w:p>
          <w:p w:rsidR="005A6A13" w:rsidRPr="00A9153B" w:rsidRDefault="005A6A13" w:rsidP="0025618A">
            <w:pPr>
              <w:tabs>
                <w:tab w:val="left" w:pos="2925"/>
              </w:tabs>
              <w:spacing w:before="120"/>
              <w:rPr>
                <w:rFonts w:ascii="Verdana" w:eastAsia="Times New Roman" w:hAnsi="Verdana" w:cs="Arial"/>
                <w:b/>
                <w:i/>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r w:rsidR="005A6A13" w:rsidRPr="00A9153B" w:rsidTr="00E805BD">
        <w:trPr>
          <w:trHeight w:val="1192"/>
        </w:trPr>
        <w:tc>
          <w:tcPr>
            <w:tcW w:w="8582" w:type="dxa"/>
          </w:tcPr>
          <w:p w:rsidR="005A6A13" w:rsidRPr="00F41D9F" w:rsidRDefault="00AF6EA5" w:rsidP="0025618A">
            <w:pPr>
              <w:numPr>
                <w:ilvl w:val="1"/>
                <w:numId w:val="20"/>
              </w:numPr>
              <w:spacing w:before="120"/>
              <w:rPr>
                <w:rFonts w:ascii="Verdana" w:eastAsia="Times New Roman" w:hAnsi="Verdana" w:cs="Arial"/>
                <w:b/>
                <w:sz w:val="20"/>
                <w:szCs w:val="20"/>
                <w:u w:val="single"/>
                <w:lang w:eastAsia="en-GB"/>
              </w:rPr>
            </w:pPr>
            <w:r>
              <w:rPr>
                <w:rFonts w:ascii="Verdana" w:hAnsi="Verdana" w:cs="Arial"/>
                <w:b/>
                <w:sz w:val="20"/>
                <w:szCs w:val="20"/>
                <w:u w:val="single"/>
              </w:rPr>
              <w:lastRenderedPageBreak/>
              <w:t xml:space="preserve"> </w:t>
            </w:r>
            <w:r w:rsidR="005A6A13" w:rsidRPr="00F41D9F">
              <w:rPr>
                <w:rFonts w:ascii="Verdana" w:hAnsi="Verdana" w:cs="Arial"/>
                <w:b/>
                <w:sz w:val="20"/>
                <w:szCs w:val="20"/>
                <w:u w:val="single"/>
              </w:rPr>
              <w:t xml:space="preserve">Einhaltung </w:t>
            </w:r>
            <w:r w:rsidR="0002107E" w:rsidRPr="00F41D9F">
              <w:rPr>
                <w:rFonts w:ascii="Verdana" w:hAnsi="Verdana" w:cs="Arial"/>
                <w:b/>
                <w:sz w:val="20"/>
                <w:szCs w:val="20"/>
                <w:u w:val="single"/>
              </w:rPr>
              <w:t xml:space="preserve">der </w:t>
            </w:r>
            <w:r w:rsidR="005A6A13" w:rsidRPr="00F41D9F">
              <w:rPr>
                <w:rFonts w:ascii="Verdana" w:hAnsi="Verdana" w:cs="Arial"/>
                <w:b/>
                <w:sz w:val="20"/>
                <w:szCs w:val="20"/>
                <w:u w:val="single"/>
              </w:rPr>
              <w:t>Artikel 120 bis 124 der Richtlinie</w:t>
            </w:r>
          </w:p>
          <w:p w:rsidR="005A6A13" w:rsidRPr="00A9153B" w:rsidRDefault="005A6A13" w:rsidP="0025618A">
            <w:pPr>
              <w:spacing w:before="120"/>
              <w:rPr>
                <w:rFonts w:ascii="Verdana" w:eastAsia="Times New Roman" w:hAnsi="Verdana" w:cs="Arial"/>
                <w:sz w:val="20"/>
                <w:szCs w:val="20"/>
                <w:lang w:eastAsia="en-GB"/>
              </w:rPr>
            </w:pPr>
            <w:r w:rsidRPr="00A9153B">
              <w:rPr>
                <w:rFonts w:ascii="Verdana" w:hAnsi="Verdana" w:cs="Arial"/>
                <w:sz w:val="20"/>
                <w:szCs w:val="20"/>
              </w:rPr>
              <w:t xml:space="preserve">Soweit Sie dies nicht </w:t>
            </w:r>
            <w:r w:rsidRPr="006E41EC">
              <w:rPr>
                <w:rFonts w:ascii="Verdana" w:hAnsi="Verdana" w:cs="Arial"/>
                <w:sz w:val="20"/>
                <w:szCs w:val="20"/>
              </w:rPr>
              <w:t>bereits in den Abschnitten 2.1 bis 2.3 getan haben, geben Sie bitte eine kurze Beschreibung, wie Ihre aktuelle Dokumentation belegt, dass den Bestimmungen der folgenden Artikel Genüge getan wurde:</w:t>
            </w:r>
            <w:r w:rsidRPr="00A9153B">
              <w:rPr>
                <w:rFonts w:ascii="Verdana" w:hAnsi="Verdana"/>
                <w:sz w:val="20"/>
                <w:szCs w:val="20"/>
              </w:rPr>
              <w:t xml:space="preserve"> </w:t>
            </w:r>
          </w:p>
          <w:p w:rsidR="005A6A13" w:rsidRPr="00A9153B" w:rsidRDefault="005A6A13" w:rsidP="0025618A">
            <w:pPr>
              <w:numPr>
                <w:ilvl w:val="0"/>
                <w:numId w:val="18"/>
              </w:numPr>
              <w:spacing w:before="120"/>
              <w:rPr>
                <w:rFonts w:ascii="Verdana" w:eastAsia="Times New Roman" w:hAnsi="Verdana" w:cs="Arial"/>
                <w:sz w:val="20"/>
                <w:szCs w:val="20"/>
                <w:lang w:val="en-GB" w:eastAsia="en-GB"/>
              </w:rPr>
            </w:pPr>
            <w:r w:rsidRPr="00A9153B">
              <w:rPr>
                <w:rFonts w:ascii="Verdana" w:hAnsi="Verdana" w:cs="Arial"/>
                <w:sz w:val="20"/>
                <w:szCs w:val="20"/>
              </w:rPr>
              <w:t xml:space="preserve">Artikel 120 </w:t>
            </w:r>
            <w:r w:rsidR="006F303D">
              <w:rPr>
                <w:rFonts w:ascii="Verdana" w:hAnsi="Verdana" w:cs="Arial"/>
                <w:sz w:val="20"/>
                <w:szCs w:val="20"/>
              </w:rPr>
              <w:t>–</w:t>
            </w:r>
            <w:r w:rsidRPr="00A9153B">
              <w:rPr>
                <w:rFonts w:ascii="Verdana" w:hAnsi="Verdana" w:cs="Arial"/>
                <w:sz w:val="20"/>
                <w:szCs w:val="20"/>
              </w:rPr>
              <w:t xml:space="preserve"> </w:t>
            </w:r>
            <w:r w:rsidR="006F303D">
              <w:rPr>
                <w:rFonts w:ascii="Verdana" w:hAnsi="Verdana" w:cs="Arial"/>
                <w:sz w:val="20"/>
                <w:szCs w:val="20"/>
              </w:rPr>
              <w:t>Use tes</w:t>
            </w:r>
            <w:r w:rsidR="0012304F">
              <w:rPr>
                <w:rFonts w:ascii="Verdana" w:hAnsi="Verdana" w:cs="Arial"/>
                <w:sz w:val="20"/>
                <w:szCs w:val="20"/>
              </w:rPr>
              <w:t>t</w:t>
            </w:r>
          </w:p>
          <w:p w:rsidR="005A6A13" w:rsidRPr="00A9153B" w:rsidRDefault="005A6A13" w:rsidP="0025618A">
            <w:pPr>
              <w:numPr>
                <w:ilvl w:val="0"/>
                <w:numId w:val="18"/>
              </w:numPr>
              <w:spacing w:before="120"/>
              <w:rPr>
                <w:rFonts w:ascii="Verdana" w:eastAsia="Times New Roman" w:hAnsi="Verdana" w:cs="Arial"/>
                <w:sz w:val="20"/>
                <w:szCs w:val="20"/>
                <w:lang w:val="en-GB" w:eastAsia="en-GB"/>
              </w:rPr>
            </w:pPr>
            <w:r w:rsidRPr="00A9153B">
              <w:rPr>
                <w:rFonts w:ascii="Verdana" w:hAnsi="Verdana" w:cs="Arial"/>
                <w:sz w:val="20"/>
                <w:szCs w:val="20"/>
              </w:rPr>
              <w:t>Artikel 121 - Statistische Qualitätsstandards</w:t>
            </w:r>
          </w:p>
          <w:p w:rsidR="005A6A13" w:rsidRPr="00A9153B" w:rsidRDefault="005A6A13" w:rsidP="0025618A">
            <w:pPr>
              <w:numPr>
                <w:ilvl w:val="0"/>
                <w:numId w:val="18"/>
              </w:numPr>
              <w:spacing w:before="120"/>
              <w:rPr>
                <w:rFonts w:ascii="Verdana" w:eastAsia="Times New Roman" w:hAnsi="Verdana" w:cs="Arial"/>
                <w:sz w:val="20"/>
                <w:szCs w:val="20"/>
                <w:lang w:val="en-GB" w:eastAsia="en-GB"/>
              </w:rPr>
            </w:pPr>
            <w:r w:rsidRPr="00A9153B">
              <w:rPr>
                <w:rFonts w:ascii="Verdana" w:hAnsi="Verdana" w:cs="Arial"/>
                <w:sz w:val="20"/>
                <w:szCs w:val="20"/>
              </w:rPr>
              <w:t>Artikel 122 - Kalibrierungsstandards</w:t>
            </w:r>
          </w:p>
          <w:p w:rsidR="005A6A13" w:rsidRPr="00A9153B" w:rsidRDefault="005A6A13" w:rsidP="0025618A">
            <w:pPr>
              <w:numPr>
                <w:ilvl w:val="0"/>
                <w:numId w:val="18"/>
              </w:numPr>
              <w:spacing w:before="120"/>
              <w:rPr>
                <w:rFonts w:ascii="Verdana" w:eastAsia="Times New Roman" w:hAnsi="Verdana" w:cs="Arial"/>
                <w:sz w:val="20"/>
                <w:szCs w:val="20"/>
                <w:lang w:eastAsia="en-GB"/>
              </w:rPr>
            </w:pPr>
            <w:r w:rsidRPr="00A9153B">
              <w:rPr>
                <w:rFonts w:ascii="Verdana" w:hAnsi="Verdana" w:cs="Arial"/>
                <w:sz w:val="20"/>
                <w:szCs w:val="20"/>
              </w:rPr>
              <w:t>Artikel 123 - Zuordnung von Gewinnen und Verlusten</w:t>
            </w:r>
          </w:p>
          <w:p w:rsidR="005A6A13" w:rsidRPr="00A9153B" w:rsidRDefault="005A6A13" w:rsidP="0025618A">
            <w:pPr>
              <w:numPr>
                <w:ilvl w:val="0"/>
                <w:numId w:val="18"/>
              </w:numPr>
              <w:spacing w:before="120"/>
              <w:rPr>
                <w:rFonts w:ascii="Verdana" w:eastAsia="Times New Roman" w:hAnsi="Verdana" w:cs="Arial"/>
                <w:sz w:val="20"/>
                <w:szCs w:val="20"/>
                <w:lang w:val="en-GB" w:eastAsia="en-GB"/>
              </w:rPr>
            </w:pPr>
            <w:r w:rsidRPr="00A9153B">
              <w:rPr>
                <w:rFonts w:ascii="Verdana" w:hAnsi="Verdana" w:cs="Arial"/>
                <w:sz w:val="20"/>
                <w:szCs w:val="20"/>
              </w:rPr>
              <w:t>Artikel 124 - Validierungsstandards</w:t>
            </w:r>
          </w:p>
          <w:p w:rsidR="005A6A13" w:rsidRPr="00A9153B" w:rsidRDefault="005A6A13" w:rsidP="0025618A">
            <w:pPr>
              <w:tabs>
                <w:tab w:val="left" w:pos="2925"/>
              </w:tabs>
              <w:spacing w:before="120"/>
              <w:rPr>
                <w:rFonts w:ascii="Verdana" w:eastAsia="Times New Roman" w:hAnsi="Verdana" w:cs="Arial"/>
                <w:sz w:val="20"/>
                <w:szCs w:val="20"/>
                <w:u w:val="single"/>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w:t>
            </w:r>
            <w:r w:rsidRPr="00A9153B">
              <w:rPr>
                <w:rFonts w:ascii="Verdana" w:hAnsi="Verdana" w:cs="Arial"/>
                <w:b/>
                <w:i/>
                <w:sz w:val="20"/>
                <w:szCs w:val="20"/>
              </w:rPr>
              <w:t xml:space="preserve"> </w:t>
            </w:r>
            <w:r w:rsidR="001829E2" w:rsidRPr="00A9153B">
              <w:rPr>
                <w:rFonts w:ascii="Verdana" w:hAnsi="Verdana" w:cs="Arial"/>
                <w:b/>
                <w:i/>
                <w:sz w:val="20"/>
                <w:szCs w:val="20"/>
              </w:rPr>
              <w:t>zwei</w:t>
            </w:r>
            <w:r w:rsidRPr="00A9153B">
              <w:rPr>
                <w:rFonts w:ascii="Verdana" w:hAnsi="Verdana" w:cs="Arial"/>
                <w:b/>
                <w:i/>
                <w:sz w:val="20"/>
                <w:szCs w:val="20"/>
              </w:rPr>
              <w:t xml:space="preserve"> Seiten)</w:t>
            </w:r>
            <w:r w:rsidR="0025618A">
              <w:rPr>
                <w:rFonts w:ascii="Verdana" w:hAnsi="Verdana" w:cs="Arial"/>
                <w:b/>
                <w:i/>
                <w:sz w:val="20"/>
                <w:szCs w:val="20"/>
              </w:rPr>
              <w:tab/>
            </w:r>
          </w:p>
        </w:tc>
      </w:tr>
      <w:tr w:rsidR="005A6A13" w:rsidRPr="00A9153B" w:rsidTr="00E805BD">
        <w:trPr>
          <w:trHeight w:val="2461"/>
        </w:trPr>
        <w:tc>
          <w:tcPr>
            <w:tcW w:w="8582" w:type="dxa"/>
          </w:tcPr>
          <w:p w:rsidR="005A6A13" w:rsidRPr="00F41D9F" w:rsidRDefault="00AF6EA5" w:rsidP="0025618A">
            <w:pPr>
              <w:numPr>
                <w:ilvl w:val="1"/>
                <w:numId w:val="20"/>
              </w:numPr>
              <w:spacing w:before="120"/>
              <w:rPr>
                <w:rFonts w:ascii="Verdana" w:eastAsia="Times New Roman" w:hAnsi="Verdana" w:cs="Arial"/>
                <w:b/>
                <w:sz w:val="20"/>
                <w:szCs w:val="20"/>
                <w:u w:val="single"/>
                <w:lang w:val="en-GB" w:eastAsia="en-GB"/>
              </w:rPr>
            </w:pPr>
            <w:r>
              <w:rPr>
                <w:rFonts w:ascii="Verdana" w:hAnsi="Verdana" w:cs="Arial"/>
                <w:b/>
                <w:sz w:val="20"/>
                <w:szCs w:val="20"/>
                <w:u w:val="single"/>
              </w:rPr>
              <w:t xml:space="preserve"> </w:t>
            </w:r>
            <w:r w:rsidR="005A6A13" w:rsidRPr="00F41D9F">
              <w:rPr>
                <w:rFonts w:ascii="Verdana" w:hAnsi="Verdana" w:cs="Arial"/>
                <w:b/>
                <w:sz w:val="20"/>
                <w:szCs w:val="20"/>
                <w:u w:val="single"/>
              </w:rPr>
              <w:t>Externe Modelle</w:t>
            </w:r>
          </w:p>
          <w:p w:rsidR="005A6A13" w:rsidRPr="00A9153B" w:rsidRDefault="005A6A13" w:rsidP="0025618A">
            <w:pPr>
              <w:spacing w:before="120"/>
              <w:rPr>
                <w:rFonts w:ascii="Verdana" w:eastAsia="Times New Roman" w:hAnsi="Verdana" w:cs="Arial"/>
                <w:sz w:val="20"/>
                <w:szCs w:val="20"/>
                <w:lang w:eastAsia="en-GB"/>
              </w:rPr>
            </w:pPr>
            <w:r w:rsidRPr="006E41EC">
              <w:rPr>
                <w:rFonts w:ascii="Verdana" w:hAnsi="Verdana" w:cs="Arial"/>
                <w:sz w:val="20"/>
                <w:szCs w:val="20"/>
              </w:rPr>
              <w:t>Soweit Sie dies nicht bereits in den Abschnitten 2.1 bis 2.3 oder 3.2 getan haben, geben Sie bitte einen kurzen Überblick, welche Teile Ihres Modells von einem Dritten erstellt wurden</w:t>
            </w:r>
            <w:r w:rsidR="00C36034" w:rsidRPr="006E41EC">
              <w:rPr>
                <w:rFonts w:ascii="Verdana" w:hAnsi="Verdana" w:cs="Arial"/>
                <w:sz w:val="20"/>
                <w:szCs w:val="20"/>
              </w:rPr>
              <w:t>,</w:t>
            </w:r>
            <w:r w:rsidRPr="006E41EC">
              <w:rPr>
                <w:rFonts w:ascii="Verdana" w:hAnsi="Verdana" w:cs="Arial"/>
                <w:sz w:val="20"/>
                <w:szCs w:val="20"/>
              </w:rPr>
              <w:t xml:space="preserve"> unter Berücksichtigung folgender Aspekte</w:t>
            </w:r>
            <w:r w:rsidRPr="00A9153B">
              <w:rPr>
                <w:rFonts w:ascii="Verdana" w:hAnsi="Verdana" w:cs="Arial"/>
                <w:sz w:val="20"/>
                <w:szCs w:val="20"/>
              </w:rPr>
              <w:t>:</w:t>
            </w:r>
          </w:p>
          <w:p w:rsidR="005A6A13" w:rsidRPr="00A9153B" w:rsidRDefault="005A6A13" w:rsidP="0025618A">
            <w:pPr>
              <w:numPr>
                <w:ilvl w:val="0"/>
                <w:numId w:val="13"/>
              </w:numPr>
              <w:spacing w:before="120"/>
              <w:rPr>
                <w:rFonts w:ascii="Verdana" w:eastAsia="Times New Roman" w:hAnsi="Verdana" w:cs="Arial"/>
                <w:sz w:val="20"/>
                <w:szCs w:val="20"/>
                <w:lang w:eastAsia="en-GB"/>
              </w:rPr>
            </w:pPr>
            <w:r w:rsidRPr="00A9153B">
              <w:rPr>
                <w:rFonts w:ascii="Verdana" w:hAnsi="Verdana" w:cs="Arial"/>
                <w:sz w:val="20"/>
                <w:szCs w:val="20"/>
              </w:rPr>
              <w:t xml:space="preserve">die Teile des Modells, die von einem </w:t>
            </w:r>
            <w:r w:rsidRPr="006F303D">
              <w:rPr>
                <w:rFonts w:ascii="Verdana" w:hAnsi="Verdana" w:cs="Arial"/>
                <w:sz w:val="20"/>
                <w:szCs w:val="20"/>
              </w:rPr>
              <w:t>Dritten erstellt wurden</w:t>
            </w:r>
            <w:r w:rsidRPr="00A9153B">
              <w:rPr>
                <w:rFonts w:ascii="Verdana" w:hAnsi="Verdana" w:cs="Arial"/>
                <w:sz w:val="20"/>
                <w:szCs w:val="20"/>
              </w:rPr>
              <w:t xml:space="preserve">, </w:t>
            </w:r>
          </w:p>
          <w:p w:rsidR="005A6A13" w:rsidRPr="00A9153B" w:rsidRDefault="005A6A13" w:rsidP="0025618A">
            <w:pPr>
              <w:numPr>
                <w:ilvl w:val="0"/>
                <w:numId w:val="13"/>
              </w:numPr>
              <w:spacing w:before="120"/>
              <w:rPr>
                <w:rFonts w:ascii="Verdana" w:eastAsia="Times New Roman" w:hAnsi="Verdana" w:cs="Arial"/>
                <w:sz w:val="20"/>
                <w:szCs w:val="20"/>
                <w:lang w:eastAsia="en-GB"/>
              </w:rPr>
            </w:pPr>
            <w:r w:rsidRPr="00A9153B">
              <w:rPr>
                <w:rFonts w:ascii="Verdana" w:hAnsi="Verdana" w:cs="Arial"/>
                <w:sz w:val="20"/>
                <w:szCs w:val="20"/>
              </w:rPr>
              <w:t>die Teile des Modells, die mit Unterstützung eines Dritten erstellt wurden,</w:t>
            </w:r>
          </w:p>
          <w:p w:rsidR="005A6A13" w:rsidRPr="00A9153B" w:rsidRDefault="005A6A13" w:rsidP="0025618A">
            <w:pPr>
              <w:numPr>
                <w:ilvl w:val="0"/>
                <w:numId w:val="13"/>
              </w:numPr>
              <w:spacing w:before="120"/>
              <w:rPr>
                <w:rFonts w:ascii="Verdana" w:eastAsia="Times New Roman" w:hAnsi="Verdana" w:cs="Arial"/>
                <w:sz w:val="20"/>
                <w:szCs w:val="20"/>
                <w:lang w:eastAsia="en-GB"/>
              </w:rPr>
            </w:pPr>
            <w:r w:rsidRPr="00A9153B">
              <w:rPr>
                <w:rFonts w:ascii="Verdana" w:hAnsi="Verdana" w:cs="Arial"/>
                <w:sz w:val="20"/>
                <w:szCs w:val="20"/>
              </w:rPr>
              <w:t>eindeutige Offenlegung und Erläuterung der Beteiligung sämtlicher Dritter,</w:t>
            </w:r>
          </w:p>
          <w:p w:rsidR="005A6A13" w:rsidRPr="00A9153B" w:rsidRDefault="005A6A13" w:rsidP="0025618A">
            <w:pPr>
              <w:numPr>
                <w:ilvl w:val="0"/>
                <w:numId w:val="13"/>
              </w:numPr>
              <w:spacing w:before="120"/>
              <w:rPr>
                <w:rFonts w:ascii="Verdana" w:eastAsia="Times New Roman" w:hAnsi="Verdana" w:cs="Arial"/>
                <w:b/>
                <w:i/>
                <w:sz w:val="20"/>
                <w:szCs w:val="20"/>
                <w:lang w:eastAsia="en-GB"/>
              </w:rPr>
            </w:pPr>
            <w:r w:rsidRPr="00A9153B">
              <w:rPr>
                <w:rFonts w:ascii="Verdana" w:hAnsi="Verdana" w:cs="Arial"/>
                <w:sz w:val="20"/>
                <w:szCs w:val="20"/>
              </w:rPr>
              <w:t xml:space="preserve">etwaige Probleme, </w:t>
            </w:r>
            <w:r w:rsidR="00B94372">
              <w:rPr>
                <w:rFonts w:ascii="Verdana" w:hAnsi="Verdana" w:cs="Arial"/>
                <w:sz w:val="20"/>
                <w:szCs w:val="20"/>
              </w:rPr>
              <w:t xml:space="preserve">mit denen </w:t>
            </w:r>
            <w:r w:rsidRPr="00A9153B">
              <w:rPr>
                <w:rFonts w:ascii="Verdana" w:hAnsi="Verdana" w:cs="Arial"/>
                <w:sz w:val="20"/>
                <w:szCs w:val="20"/>
              </w:rPr>
              <w:t xml:space="preserve">Sie bei der Einhaltung der Dokumentationsstandards infolge der Verwendung externer Modelle oder externer Datenlieferanten </w:t>
            </w:r>
            <w:r w:rsidR="00B94372">
              <w:rPr>
                <w:rFonts w:ascii="Verdana" w:hAnsi="Verdana" w:cs="Arial"/>
                <w:sz w:val="20"/>
                <w:szCs w:val="20"/>
              </w:rPr>
              <w:t xml:space="preserve">konfrontiert sind. </w:t>
            </w:r>
          </w:p>
          <w:p w:rsidR="005A6A13" w:rsidRPr="00A9153B" w:rsidRDefault="005A6A13" w:rsidP="0025618A">
            <w:pPr>
              <w:spacing w:before="120"/>
              <w:rPr>
                <w:rFonts w:ascii="Verdana" w:eastAsia="Times New Roman" w:hAnsi="Verdana" w:cs="Arial"/>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bl>
    <w:p w:rsidR="00E609AA" w:rsidRDefault="005A6A13" w:rsidP="00E609AA">
      <w:pPr>
        <w:keepNext/>
        <w:spacing w:after="60"/>
        <w:ind w:right="70"/>
        <w:outlineLvl w:val="0"/>
        <w:rPr>
          <w:rFonts w:ascii="Verdana" w:hAnsi="Verdana" w:cs="Arial"/>
          <w:b/>
          <w:bCs/>
          <w:kern w:val="32"/>
          <w:sz w:val="20"/>
          <w:szCs w:val="20"/>
        </w:rPr>
      </w:pPr>
      <w:bookmarkStart w:id="21" w:name="_Toc252288274"/>
      <w:bookmarkStart w:id="22" w:name="_Toc252524251"/>
      <w:bookmarkEnd w:id="21"/>
      <w:bookmarkEnd w:id="22"/>
      <w:r w:rsidRPr="00E609AA">
        <w:rPr>
          <w:rFonts w:ascii="Verdana" w:eastAsia="Times New Roman" w:hAnsi="Verdana" w:cs="Arial"/>
          <w:b/>
          <w:bCs/>
          <w:kern w:val="32"/>
          <w:sz w:val="20"/>
          <w:szCs w:val="20"/>
          <w:lang w:eastAsia="en-GB"/>
        </w:rPr>
        <w:br w:type="page"/>
      </w:r>
      <w:bookmarkStart w:id="23" w:name="_Toc252288277"/>
      <w:bookmarkStart w:id="24" w:name="_Toc252524254"/>
      <w:bookmarkStart w:id="25" w:name="_Toc252288278"/>
      <w:bookmarkStart w:id="26" w:name="_Toc252524255"/>
      <w:bookmarkStart w:id="27" w:name="_Toc252288280"/>
      <w:bookmarkStart w:id="28" w:name="_Toc252524257"/>
      <w:bookmarkStart w:id="29" w:name="_Toc252288281"/>
      <w:bookmarkStart w:id="30" w:name="_Toc252524258"/>
      <w:bookmarkStart w:id="31" w:name="_Toc252288282"/>
      <w:bookmarkStart w:id="32" w:name="_Toc252524259"/>
      <w:bookmarkStart w:id="33" w:name="_Toc252288283"/>
      <w:bookmarkStart w:id="34" w:name="_Toc252524260"/>
      <w:bookmarkStart w:id="35" w:name="_Toc252288286"/>
      <w:bookmarkStart w:id="36" w:name="_Toc252524263"/>
      <w:bookmarkStart w:id="37" w:name="_Toc252288288"/>
      <w:bookmarkStart w:id="38" w:name="_Toc252524265"/>
      <w:bookmarkStart w:id="39" w:name="_Toc252288290"/>
      <w:bookmarkStart w:id="40" w:name="_Toc252524267"/>
      <w:bookmarkStart w:id="41" w:name="_Toc252288292"/>
      <w:bookmarkStart w:id="42" w:name="_Toc252524269"/>
      <w:bookmarkStart w:id="43" w:name="_Toc252288294"/>
      <w:bookmarkStart w:id="44" w:name="_Toc252524271"/>
      <w:bookmarkStart w:id="45" w:name="_Toc252288295"/>
      <w:bookmarkStart w:id="46" w:name="_Toc252524272"/>
      <w:bookmarkStart w:id="47" w:name="_Toc252288296"/>
      <w:bookmarkStart w:id="48" w:name="_Toc252524273"/>
      <w:bookmarkStart w:id="49" w:name="_Toc252288297"/>
      <w:bookmarkStart w:id="50" w:name="_Toc252524274"/>
      <w:bookmarkStart w:id="51" w:name="_Toc252288298"/>
      <w:bookmarkStart w:id="52" w:name="_Toc252524275"/>
      <w:bookmarkStart w:id="53" w:name="_Toc252288299"/>
      <w:bookmarkStart w:id="54" w:name="_Toc252524276"/>
      <w:bookmarkStart w:id="55" w:name="_Toc26798908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830778">
        <w:rPr>
          <w:rFonts w:ascii="Verdana" w:eastAsia="Times New Roman" w:hAnsi="Verdana" w:cs="Arial"/>
          <w:b/>
          <w:bCs/>
          <w:kern w:val="32"/>
          <w:sz w:val="20"/>
          <w:szCs w:val="20"/>
          <w:lang w:eastAsia="en-GB"/>
        </w:rPr>
        <w:lastRenderedPageBreak/>
        <w:t>5</w:t>
      </w:r>
      <w:r w:rsidR="00E609AA" w:rsidRPr="00E609AA">
        <w:rPr>
          <w:rFonts w:ascii="Verdana" w:eastAsia="Times New Roman" w:hAnsi="Verdana" w:cs="Arial"/>
          <w:b/>
          <w:bCs/>
          <w:kern w:val="32"/>
          <w:sz w:val="20"/>
          <w:szCs w:val="20"/>
          <w:lang w:eastAsia="en-GB"/>
        </w:rPr>
        <w:t xml:space="preserve">. </w:t>
      </w:r>
      <w:r w:rsidRPr="00A9153B">
        <w:rPr>
          <w:rFonts w:ascii="Verdana" w:hAnsi="Verdana" w:cs="Arial"/>
          <w:b/>
          <w:bCs/>
          <w:kern w:val="32"/>
          <w:sz w:val="20"/>
          <w:szCs w:val="20"/>
        </w:rPr>
        <w:t>Teilnahme an QIS</w:t>
      </w:r>
      <w:r w:rsidR="002058AB">
        <w:rPr>
          <w:rFonts w:ascii="Verdana" w:hAnsi="Verdana" w:cs="Arial"/>
          <w:b/>
          <w:bCs/>
          <w:kern w:val="32"/>
          <w:sz w:val="20"/>
          <w:szCs w:val="20"/>
        </w:rPr>
        <w:t>-Studien</w:t>
      </w:r>
      <w:bookmarkEnd w:id="54"/>
      <w:bookmarkEnd w:id="55"/>
    </w:p>
    <w:p w:rsidR="00E609AA" w:rsidRPr="00E609AA" w:rsidRDefault="00E609AA" w:rsidP="00E609AA">
      <w:pPr>
        <w:keepNext/>
        <w:spacing w:after="60"/>
        <w:ind w:right="70"/>
        <w:outlineLvl w:val="0"/>
        <w:rPr>
          <w:rFonts w:ascii="Verdana" w:hAnsi="Verdana" w:cs="Arial"/>
          <w:sz w:val="20"/>
          <w:szCs w:val="20"/>
        </w:rPr>
      </w:pPr>
    </w:p>
    <w:p w:rsidR="005A6A13" w:rsidRDefault="005A6A13" w:rsidP="005A6A13">
      <w:pPr>
        <w:rPr>
          <w:rFonts w:ascii="Verdana" w:hAnsi="Verdana" w:cs="Arial"/>
          <w:sz w:val="20"/>
          <w:szCs w:val="20"/>
        </w:rPr>
      </w:pPr>
      <w:r w:rsidRPr="00A9153B">
        <w:rPr>
          <w:rFonts w:ascii="Verdana" w:hAnsi="Verdana" w:cs="Arial"/>
          <w:sz w:val="20"/>
          <w:szCs w:val="20"/>
        </w:rPr>
        <w:t>Die folgende</w:t>
      </w:r>
      <w:r w:rsidR="00D83DAA">
        <w:rPr>
          <w:rFonts w:ascii="Verdana" w:hAnsi="Verdana" w:cs="Arial"/>
          <w:sz w:val="20"/>
          <w:szCs w:val="20"/>
        </w:rPr>
        <w:t>n</w:t>
      </w:r>
      <w:r w:rsidRPr="00A9153B">
        <w:rPr>
          <w:rFonts w:ascii="Verdana" w:hAnsi="Verdana" w:cs="Arial"/>
          <w:sz w:val="20"/>
          <w:szCs w:val="20"/>
        </w:rPr>
        <w:t xml:space="preserve"> Fragen </w:t>
      </w:r>
      <w:r w:rsidR="00B94372">
        <w:rPr>
          <w:rFonts w:ascii="Verdana" w:hAnsi="Verdana" w:cs="Arial"/>
          <w:sz w:val="20"/>
          <w:szCs w:val="20"/>
        </w:rPr>
        <w:t xml:space="preserve">beziehen sich </w:t>
      </w:r>
      <w:r w:rsidR="00D83DAA">
        <w:rPr>
          <w:rFonts w:ascii="Verdana" w:hAnsi="Verdana" w:cs="Arial"/>
          <w:sz w:val="20"/>
          <w:szCs w:val="20"/>
        </w:rPr>
        <w:t>darauf, wie intensiv</w:t>
      </w:r>
      <w:r w:rsidR="00B94372">
        <w:rPr>
          <w:rFonts w:ascii="Verdana" w:hAnsi="Verdana" w:cs="Arial"/>
          <w:sz w:val="20"/>
          <w:szCs w:val="20"/>
        </w:rPr>
        <w:t xml:space="preserve"> </w:t>
      </w:r>
      <w:r w:rsidR="004D1A72">
        <w:rPr>
          <w:rFonts w:ascii="Verdana" w:hAnsi="Verdana" w:cs="Arial"/>
          <w:sz w:val="20"/>
          <w:szCs w:val="20"/>
        </w:rPr>
        <w:t xml:space="preserve">sich </w:t>
      </w:r>
      <w:r w:rsidRPr="00A9153B">
        <w:rPr>
          <w:rFonts w:ascii="Verdana" w:hAnsi="Verdana" w:cs="Arial"/>
          <w:sz w:val="20"/>
          <w:szCs w:val="20"/>
        </w:rPr>
        <w:t>Ihr Unternehmen</w:t>
      </w:r>
      <w:r w:rsidR="00B94372">
        <w:rPr>
          <w:rFonts w:ascii="Verdana" w:hAnsi="Verdana" w:cs="Arial"/>
          <w:sz w:val="20"/>
          <w:szCs w:val="20"/>
        </w:rPr>
        <w:t>s</w:t>
      </w:r>
      <w:r w:rsidRPr="00A9153B">
        <w:rPr>
          <w:rFonts w:ascii="Verdana" w:hAnsi="Verdana" w:cs="Arial"/>
          <w:sz w:val="20"/>
          <w:szCs w:val="20"/>
        </w:rPr>
        <w:t xml:space="preserve"> an der Untersuchung zu den quantitativen Auswirkungen von </w:t>
      </w:r>
      <w:r w:rsidR="0025618A">
        <w:rPr>
          <w:rFonts w:ascii="Verdana" w:hAnsi="Verdana" w:cs="Arial"/>
          <w:sz w:val="20"/>
          <w:szCs w:val="20"/>
        </w:rPr>
        <w:t>Solvency</w:t>
      </w:r>
      <w:r w:rsidR="002058AB">
        <w:rPr>
          <w:rFonts w:ascii="Verdana" w:hAnsi="Verdana" w:cs="Arial"/>
          <w:sz w:val="20"/>
          <w:szCs w:val="20"/>
        </w:rPr>
        <w:t xml:space="preserve"> II</w:t>
      </w:r>
      <w:r w:rsidR="00D83DAA">
        <w:rPr>
          <w:rFonts w:ascii="Verdana" w:hAnsi="Verdana" w:cs="Arial"/>
          <w:sz w:val="20"/>
          <w:szCs w:val="20"/>
        </w:rPr>
        <w:t xml:space="preserve"> </w:t>
      </w:r>
      <w:r w:rsidR="004D1A72">
        <w:rPr>
          <w:rFonts w:ascii="Verdana" w:hAnsi="Verdana" w:cs="Arial"/>
          <w:sz w:val="20"/>
          <w:szCs w:val="20"/>
        </w:rPr>
        <w:t>beteiligt</w:t>
      </w:r>
      <w:r w:rsidR="00D83DAA">
        <w:rPr>
          <w:rFonts w:ascii="Verdana" w:hAnsi="Verdana" w:cs="Arial"/>
          <w:sz w:val="20"/>
          <w:szCs w:val="20"/>
        </w:rPr>
        <w:t xml:space="preserve"> hat.</w:t>
      </w:r>
      <w:r w:rsidR="002058AB">
        <w:rPr>
          <w:rFonts w:ascii="Verdana" w:hAnsi="Verdana" w:cs="Arial"/>
          <w:sz w:val="20"/>
          <w:szCs w:val="20"/>
        </w:rPr>
        <w:t xml:space="preserve"> </w:t>
      </w:r>
      <w:r w:rsidR="00D83DAA">
        <w:rPr>
          <w:rFonts w:ascii="Verdana" w:hAnsi="Verdana" w:cs="Arial"/>
          <w:sz w:val="20"/>
          <w:szCs w:val="20"/>
        </w:rPr>
        <w:t xml:space="preserve">Die Fragen beziehen sich auf die letzte Studie, an der Sie teilgenommen haben. </w:t>
      </w:r>
    </w:p>
    <w:p w:rsidR="00D83DAA" w:rsidRDefault="00D83DAA" w:rsidP="005A6A13">
      <w:pPr>
        <w:rPr>
          <w:rFonts w:ascii="Verdana" w:hAnsi="Verdana" w:cs="Arial"/>
          <w:sz w:val="20"/>
          <w:szCs w:val="20"/>
        </w:rPr>
      </w:pPr>
    </w:p>
    <w:p w:rsidR="00D83DAA" w:rsidRPr="00A9153B" w:rsidRDefault="00D83DAA" w:rsidP="005A6A13">
      <w:pPr>
        <w:rPr>
          <w:rFonts w:ascii="Verdana" w:eastAsia="Times New Roman" w:hAnsi="Verdana"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A6A13" w:rsidRPr="00A9153B" w:rsidTr="00E805BD">
        <w:trPr>
          <w:trHeight w:val="1414"/>
        </w:trPr>
        <w:tc>
          <w:tcPr>
            <w:tcW w:w="8522" w:type="dxa"/>
          </w:tcPr>
          <w:p w:rsidR="005A6A13" w:rsidRPr="00F41D9F" w:rsidRDefault="005A6A13" w:rsidP="0025618A">
            <w:pPr>
              <w:spacing w:before="120"/>
              <w:rPr>
                <w:rFonts w:ascii="Verdana" w:eastAsia="Times New Roman" w:hAnsi="Verdana" w:cs="Arial"/>
                <w:b/>
                <w:sz w:val="20"/>
                <w:szCs w:val="20"/>
                <w:u w:val="single"/>
                <w:lang w:eastAsia="en-GB"/>
              </w:rPr>
            </w:pPr>
            <w:r w:rsidRPr="00A03811">
              <w:rPr>
                <w:rFonts w:ascii="Verdana" w:hAnsi="Verdana" w:cs="Arial"/>
                <w:b/>
                <w:sz w:val="20"/>
                <w:szCs w:val="20"/>
              </w:rPr>
              <w:t xml:space="preserve">4.1 </w:t>
            </w:r>
            <w:r w:rsidRPr="00F41D9F">
              <w:rPr>
                <w:rFonts w:ascii="Verdana" w:hAnsi="Verdana" w:cs="Arial"/>
                <w:b/>
                <w:sz w:val="20"/>
                <w:szCs w:val="20"/>
                <w:u w:val="single"/>
              </w:rPr>
              <w:t>Übermittlung von QIS</w:t>
            </w:r>
            <w:r w:rsidR="002058AB">
              <w:rPr>
                <w:rFonts w:ascii="Verdana" w:hAnsi="Verdana" w:cs="Arial"/>
                <w:b/>
                <w:sz w:val="20"/>
                <w:szCs w:val="20"/>
                <w:u w:val="single"/>
              </w:rPr>
              <w:t>-Ergebnissen</w:t>
            </w:r>
            <w:r w:rsidRPr="00F41D9F">
              <w:rPr>
                <w:rFonts w:ascii="Verdana" w:hAnsi="Verdana" w:cs="Arial"/>
                <w:b/>
                <w:sz w:val="20"/>
                <w:szCs w:val="20"/>
                <w:u w:val="single"/>
              </w:rPr>
              <w:t xml:space="preserve"> an die </w:t>
            </w:r>
            <w:r w:rsidR="005F4F72" w:rsidRPr="00F41D9F">
              <w:rPr>
                <w:rFonts w:ascii="Verdana" w:hAnsi="Verdana" w:cs="Arial"/>
                <w:b/>
                <w:sz w:val="20"/>
                <w:szCs w:val="20"/>
                <w:u w:val="single"/>
              </w:rPr>
              <w:t>BaFin</w:t>
            </w:r>
          </w:p>
          <w:p w:rsidR="005A6A13" w:rsidRPr="00A9153B" w:rsidRDefault="005A6A13" w:rsidP="0025618A">
            <w:pPr>
              <w:spacing w:before="120"/>
              <w:rPr>
                <w:rFonts w:ascii="Verdana" w:eastAsia="Times New Roman" w:hAnsi="Verdana" w:cs="Arial"/>
                <w:sz w:val="20"/>
                <w:szCs w:val="20"/>
                <w:lang w:eastAsia="en-GB"/>
              </w:rPr>
            </w:pPr>
            <w:r w:rsidRPr="00A9153B">
              <w:rPr>
                <w:rFonts w:ascii="Verdana" w:hAnsi="Verdana" w:cs="Arial"/>
                <w:sz w:val="20"/>
                <w:szCs w:val="20"/>
              </w:rPr>
              <w:t>Ha</w:t>
            </w:r>
            <w:r w:rsidR="005F4F72">
              <w:rPr>
                <w:rFonts w:ascii="Verdana" w:hAnsi="Verdana" w:cs="Arial"/>
                <w:sz w:val="20"/>
                <w:szCs w:val="20"/>
              </w:rPr>
              <w:t xml:space="preserve">ben Sie die QIS-Ergebnisdatei </w:t>
            </w:r>
            <w:r w:rsidRPr="00A9153B">
              <w:rPr>
                <w:rFonts w:ascii="Verdana" w:hAnsi="Verdana" w:cs="Arial"/>
                <w:sz w:val="20"/>
                <w:szCs w:val="20"/>
              </w:rPr>
              <w:t xml:space="preserve">für alle unter Punkt 3.2(a) angegebenen rechtlichen Einheiten und Geschäftsbereiche Ihrer Gruppe und ggf. für die gesamte Gruppe ausgefüllt und der </w:t>
            </w:r>
            <w:r w:rsidR="005F4F72">
              <w:rPr>
                <w:rFonts w:ascii="Verdana" w:hAnsi="Verdana" w:cs="Arial"/>
                <w:sz w:val="20"/>
                <w:szCs w:val="20"/>
              </w:rPr>
              <w:t>BaFin</w:t>
            </w:r>
            <w:r w:rsidRPr="00A9153B">
              <w:rPr>
                <w:rFonts w:ascii="Verdana" w:hAnsi="Verdana" w:cs="Arial"/>
                <w:sz w:val="20"/>
                <w:szCs w:val="20"/>
              </w:rPr>
              <w:t xml:space="preserve"> übermittelt? Falls </w:t>
            </w:r>
            <w:r w:rsidRPr="00A9153B">
              <w:rPr>
                <w:rFonts w:ascii="Verdana" w:hAnsi="Verdana" w:cs="Arial"/>
                <w:b/>
                <w:sz w:val="20"/>
                <w:szCs w:val="20"/>
              </w:rPr>
              <w:t>ja</w:t>
            </w:r>
            <w:r w:rsidRPr="00A9153B">
              <w:rPr>
                <w:rFonts w:ascii="Verdana" w:hAnsi="Verdana" w:cs="Arial"/>
                <w:sz w:val="20"/>
                <w:szCs w:val="20"/>
              </w:rPr>
              <w:t>, gehen Sie bitte zu Frage 4.2 über, andernfalls beantworten Sie bitte die Fragen 4.1a und b:</w:t>
            </w:r>
          </w:p>
          <w:p w:rsidR="005A6A13" w:rsidRPr="00A9153B" w:rsidRDefault="005A6A13" w:rsidP="0025618A">
            <w:pPr>
              <w:spacing w:before="120"/>
              <w:rPr>
                <w:rFonts w:ascii="Verdana" w:eastAsia="Times New Roman" w:hAnsi="Verdana" w:cs="Arial"/>
                <w:sz w:val="20"/>
                <w:szCs w:val="20"/>
                <w:lang w:eastAsia="en-GB"/>
              </w:rPr>
            </w:pPr>
            <w:r w:rsidRPr="00A9153B">
              <w:rPr>
                <w:rFonts w:ascii="Verdana" w:hAnsi="Verdana" w:cs="Arial"/>
                <w:sz w:val="20"/>
                <w:szCs w:val="20"/>
              </w:rPr>
              <w:t xml:space="preserve">a) Wenn Sie die QIS-Ergebnisdatei ausgefüllt, diese der </w:t>
            </w:r>
            <w:r w:rsidR="005F4F72">
              <w:rPr>
                <w:rFonts w:ascii="Verdana" w:hAnsi="Verdana" w:cs="Arial"/>
                <w:sz w:val="20"/>
                <w:szCs w:val="20"/>
              </w:rPr>
              <w:t>BaFin</w:t>
            </w:r>
            <w:r w:rsidRPr="00A9153B">
              <w:rPr>
                <w:rFonts w:ascii="Verdana" w:hAnsi="Verdana" w:cs="Arial"/>
                <w:sz w:val="20"/>
                <w:szCs w:val="20"/>
              </w:rPr>
              <w:t xml:space="preserve"> aber noch nicht übermittelt haben, reichen Sie bitte die ausgefüllte QIS4-Ergebnisdatei zusammen mit diesem Antrag bei der </w:t>
            </w:r>
            <w:r w:rsidR="005F4F72">
              <w:rPr>
                <w:rFonts w:ascii="Verdana" w:hAnsi="Verdana" w:cs="Arial"/>
                <w:sz w:val="20"/>
                <w:szCs w:val="20"/>
              </w:rPr>
              <w:t>BaFin</w:t>
            </w:r>
            <w:r w:rsidRPr="00A9153B">
              <w:rPr>
                <w:rFonts w:ascii="Verdana" w:hAnsi="Verdana" w:cs="Arial"/>
                <w:sz w:val="20"/>
                <w:szCs w:val="20"/>
              </w:rPr>
              <w:t xml:space="preserve"> ein.</w:t>
            </w:r>
          </w:p>
          <w:p w:rsidR="005A6A13" w:rsidRPr="00A9153B" w:rsidRDefault="005A6A13" w:rsidP="0025618A">
            <w:pPr>
              <w:spacing w:before="120"/>
              <w:rPr>
                <w:rFonts w:ascii="Verdana" w:eastAsia="Times New Roman" w:hAnsi="Verdana" w:cs="Arial"/>
                <w:sz w:val="20"/>
                <w:szCs w:val="20"/>
                <w:lang w:eastAsia="en-GB"/>
              </w:rPr>
            </w:pPr>
            <w:r w:rsidRPr="00A9153B">
              <w:rPr>
                <w:rFonts w:ascii="Verdana" w:hAnsi="Verdana" w:cs="Arial"/>
                <w:sz w:val="20"/>
                <w:szCs w:val="20"/>
              </w:rPr>
              <w:t>b) Wenn Sie die QIS-Ergebnisdatei ausgefüllt haben, aber nicht alle in der Antwort auf Frage 3.2(a) genannten rechtlichen Einheiten einbezogen haben, geben Sie bitte die nicht einbezogenen Einheiten und den Grund für deren Nichteinbeziehung an.</w:t>
            </w:r>
          </w:p>
          <w:p w:rsidR="005A6A13" w:rsidRPr="00A9153B" w:rsidRDefault="005A6A13" w:rsidP="0025618A">
            <w:pPr>
              <w:spacing w:before="120"/>
              <w:rPr>
                <w:rFonts w:ascii="Verdana" w:eastAsia="Times New Roman" w:hAnsi="Verdana" w:cs="Arial"/>
                <w:sz w:val="20"/>
                <w:szCs w:val="20"/>
                <w:lang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 xml:space="preserve"> plus QIS</w:t>
            </w:r>
            <w:r w:rsidR="002058AB">
              <w:rPr>
                <w:rFonts w:ascii="Verdana" w:hAnsi="Verdana" w:cs="Arial"/>
                <w:b/>
                <w:i/>
                <w:sz w:val="20"/>
                <w:szCs w:val="20"/>
              </w:rPr>
              <w:t>-Studie</w:t>
            </w:r>
            <w:r w:rsidRPr="00A9153B">
              <w:rPr>
                <w:rFonts w:ascii="Verdana" w:hAnsi="Verdana" w:cs="Arial"/>
                <w:b/>
                <w:i/>
                <w:sz w:val="20"/>
                <w:szCs w:val="20"/>
              </w:rPr>
              <w:t>)</w:t>
            </w:r>
          </w:p>
        </w:tc>
      </w:tr>
      <w:tr w:rsidR="005A6A13" w:rsidRPr="00A9153B" w:rsidTr="00E805BD">
        <w:trPr>
          <w:trHeight w:val="1068"/>
        </w:trPr>
        <w:tc>
          <w:tcPr>
            <w:tcW w:w="8522" w:type="dxa"/>
          </w:tcPr>
          <w:p w:rsidR="006F303D" w:rsidRPr="00E02EB4" w:rsidRDefault="005A6A13" w:rsidP="0025618A">
            <w:pPr>
              <w:spacing w:before="120"/>
              <w:rPr>
                <w:rFonts w:ascii="Verdana" w:hAnsi="Verdana" w:cs="Arial"/>
                <w:b/>
                <w:sz w:val="20"/>
                <w:szCs w:val="20"/>
              </w:rPr>
            </w:pPr>
            <w:r w:rsidRPr="00E02EB4">
              <w:rPr>
                <w:rFonts w:ascii="Verdana" w:hAnsi="Verdana" w:cs="Arial"/>
                <w:b/>
                <w:sz w:val="20"/>
                <w:szCs w:val="20"/>
              </w:rPr>
              <w:t xml:space="preserve">4.2 </w:t>
            </w:r>
            <w:r w:rsidR="00E02EB4" w:rsidRPr="00A03811">
              <w:rPr>
                <w:rFonts w:ascii="Verdana" w:hAnsi="Verdana" w:cs="Arial"/>
                <w:b/>
                <w:sz w:val="20"/>
                <w:szCs w:val="20"/>
                <w:u w:val="single"/>
              </w:rPr>
              <w:t xml:space="preserve">Probleme mit </w:t>
            </w:r>
            <w:r w:rsidR="002058AB">
              <w:rPr>
                <w:rFonts w:ascii="Verdana" w:hAnsi="Verdana" w:cs="Arial"/>
                <w:b/>
                <w:sz w:val="20"/>
                <w:szCs w:val="20"/>
                <w:u w:val="single"/>
              </w:rPr>
              <w:t>QIS-</w:t>
            </w:r>
            <w:r w:rsidR="00E02EB4" w:rsidRPr="00A03811">
              <w:rPr>
                <w:rFonts w:ascii="Verdana" w:hAnsi="Verdana" w:cs="Arial"/>
                <w:b/>
                <w:sz w:val="20"/>
                <w:szCs w:val="20"/>
                <w:u w:val="single"/>
              </w:rPr>
              <w:t>Datenblatt</w:t>
            </w:r>
          </w:p>
          <w:p w:rsidR="005A6A13" w:rsidRPr="00A9153B" w:rsidRDefault="005A6A13" w:rsidP="0025618A">
            <w:pPr>
              <w:spacing w:before="120"/>
              <w:rPr>
                <w:rFonts w:ascii="Verdana" w:eastAsia="Times New Roman" w:hAnsi="Verdana" w:cs="Arial"/>
                <w:sz w:val="20"/>
                <w:szCs w:val="20"/>
                <w:lang w:eastAsia="en-GB"/>
              </w:rPr>
            </w:pPr>
            <w:r w:rsidRPr="00A9153B">
              <w:rPr>
                <w:rFonts w:ascii="Verdana" w:hAnsi="Verdana" w:cs="Arial"/>
                <w:sz w:val="20"/>
                <w:szCs w:val="20"/>
              </w:rPr>
              <w:t>Bi</w:t>
            </w:r>
            <w:r w:rsidR="00BA1614" w:rsidRPr="00A9153B">
              <w:rPr>
                <w:rFonts w:ascii="Verdana" w:hAnsi="Verdana" w:cs="Arial"/>
                <w:sz w:val="20"/>
                <w:szCs w:val="20"/>
              </w:rPr>
              <w:t xml:space="preserve">tte </w:t>
            </w:r>
            <w:r w:rsidRPr="00A9153B">
              <w:rPr>
                <w:rFonts w:ascii="Verdana" w:hAnsi="Verdana" w:cs="Arial"/>
                <w:sz w:val="20"/>
                <w:szCs w:val="20"/>
              </w:rPr>
              <w:t>erläutern Sie (unter Angabe des entsprechenden Blatts bzw. der Zelle in der QIS-Ergebnisdatei), w</w:t>
            </w:r>
            <w:r w:rsidRPr="005C629A">
              <w:rPr>
                <w:rFonts w:ascii="Verdana" w:hAnsi="Verdana" w:cs="Arial"/>
                <w:sz w:val="20"/>
                <w:szCs w:val="20"/>
              </w:rPr>
              <w:t xml:space="preserve">o Sie beim Ausfüllen von QIS auf Schwierigkeiten gestoßen sind </w:t>
            </w:r>
            <w:r w:rsidRPr="00A9153B">
              <w:rPr>
                <w:rFonts w:ascii="Verdana" w:hAnsi="Verdana" w:cs="Arial"/>
                <w:sz w:val="20"/>
                <w:szCs w:val="20"/>
              </w:rPr>
              <w:t xml:space="preserve">und welcher Art diese Probleme waren.  </w:t>
            </w:r>
          </w:p>
          <w:p w:rsidR="005A6A13" w:rsidRPr="00A9153B" w:rsidRDefault="005A6A13" w:rsidP="0025618A">
            <w:pPr>
              <w:spacing w:before="120"/>
              <w:rPr>
                <w:rFonts w:ascii="Verdana" w:eastAsia="Times New Roman" w:hAnsi="Verdana" w:cs="Arial"/>
                <w:b/>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sz w:val="20"/>
                <w:szCs w:val="20"/>
              </w:rPr>
              <w:t>)</w:t>
            </w:r>
          </w:p>
        </w:tc>
      </w:tr>
      <w:tr w:rsidR="005A6A13" w:rsidRPr="00A9153B" w:rsidTr="00E805BD">
        <w:trPr>
          <w:trHeight w:val="1699"/>
        </w:trPr>
        <w:tc>
          <w:tcPr>
            <w:tcW w:w="8522" w:type="dxa"/>
          </w:tcPr>
          <w:p w:rsidR="006F303D" w:rsidRPr="00CC2453" w:rsidRDefault="005A6A13" w:rsidP="0025618A">
            <w:pPr>
              <w:spacing w:before="120"/>
              <w:rPr>
                <w:rFonts w:ascii="Verdana" w:hAnsi="Verdana" w:cs="Arial"/>
                <w:b/>
                <w:sz w:val="20"/>
                <w:szCs w:val="20"/>
              </w:rPr>
            </w:pPr>
            <w:r w:rsidRPr="00CC2453">
              <w:rPr>
                <w:rFonts w:ascii="Verdana" w:hAnsi="Verdana" w:cs="Arial"/>
                <w:b/>
                <w:sz w:val="20"/>
                <w:szCs w:val="20"/>
              </w:rPr>
              <w:t xml:space="preserve">4.3 </w:t>
            </w:r>
            <w:r w:rsidR="00CC2453" w:rsidRPr="00CC2453">
              <w:rPr>
                <w:rFonts w:ascii="Verdana" w:hAnsi="Verdana" w:cs="Arial"/>
                <w:b/>
                <w:sz w:val="20"/>
                <w:szCs w:val="20"/>
                <w:u w:val="single"/>
              </w:rPr>
              <w:t>Näherungswerte oder Näherungslösungen</w:t>
            </w:r>
          </w:p>
          <w:p w:rsidR="005A6A13" w:rsidRPr="00A9153B" w:rsidRDefault="000137DA" w:rsidP="0025618A">
            <w:pPr>
              <w:spacing w:before="120"/>
              <w:rPr>
                <w:rFonts w:ascii="Verdana" w:eastAsia="Times New Roman" w:hAnsi="Verdana" w:cs="Arial"/>
                <w:sz w:val="20"/>
                <w:szCs w:val="20"/>
                <w:lang w:eastAsia="en-GB"/>
              </w:rPr>
            </w:pPr>
            <w:r>
              <w:rPr>
                <w:rFonts w:ascii="Verdana" w:hAnsi="Verdana" w:cs="Arial"/>
                <w:sz w:val="20"/>
                <w:szCs w:val="20"/>
              </w:rPr>
              <w:t>E</w:t>
            </w:r>
            <w:r w:rsidRPr="00A9153B">
              <w:rPr>
                <w:rFonts w:ascii="Verdana" w:hAnsi="Verdana" w:cs="Arial"/>
                <w:sz w:val="20"/>
                <w:szCs w:val="20"/>
              </w:rPr>
              <w:t xml:space="preserve">rläutern Sie bitte </w:t>
            </w:r>
            <w:r>
              <w:rPr>
                <w:rFonts w:ascii="Verdana" w:hAnsi="Verdana" w:cs="Arial"/>
                <w:sz w:val="20"/>
                <w:szCs w:val="20"/>
              </w:rPr>
              <w:t>f</w:t>
            </w:r>
            <w:r w:rsidR="005A6A13" w:rsidRPr="00A9153B">
              <w:rPr>
                <w:rFonts w:ascii="Verdana" w:hAnsi="Verdana" w:cs="Arial"/>
                <w:sz w:val="20"/>
                <w:szCs w:val="20"/>
              </w:rPr>
              <w:t xml:space="preserve">ür jeden Bereich, in dem Sie beim Ausfüllen von QIS Näherungswerte oder Näherungslösungen (Proxies) verwendet haben, die möglicherweise gemäß </w:t>
            </w:r>
            <w:r w:rsidR="005F4F72">
              <w:rPr>
                <w:rFonts w:ascii="Verdana" w:hAnsi="Verdana" w:cs="Arial"/>
                <w:sz w:val="20"/>
                <w:szCs w:val="20"/>
              </w:rPr>
              <w:t>Solvency</w:t>
            </w:r>
            <w:r w:rsidR="005A6A13" w:rsidRPr="00A9153B">
              <w:rPr>
                <w:rFonts w:ascii="Verdana" w:hAnsi="Verdana" w:cs="Arial"/>
                <w:sz w:val="20"/>
                <w:szCs w:val="20"/>
              </w:rPr>
              <w:t xml:space="preserve"> II nicht als Vereinfachungen angewandt werden dürfen </w:t>
            </w:r>
            <w:r w:rsidR="006F303D">
              <w:rPr>
                <w:rFonts w:ascii="Verdana" w:hAnsi="Verdana" w:cs="Arial"/>
                <w:sz w:val="20"/>
                <w:szCs w:val="20"/>
              </w:rPr>
              <w:t xml:space="preserve">sowie </w:t>
            </w:r>
            <w:r w:rsidR="005A6A13" w:rsidRPr="00A9153B">
              <w:rPr>
                <w:rFonts w:ascii="Verdana" w:hAnsi="Verdana" w:cs="Arial"/>
                <w:sz w:val="20"/>
                <w:szCs w:val="20"/>
              </w:rPr>
              <w:t xml:space="preserve">Ihre </w:t>
            </w:r>
            <w:r w:rsidR="006F303D">
              <w:rPr>
                <w:rFonts w:ascii="Verdana" w:hAnsi="Verdana" w:cs="Arial"/>
                <w:sz w:val="20"/>
                <w:szCs w:val="20"/>
              </w:rPr>
              <w:t>Planung</w:t>
            </w:r>
            <w:r w:rsidR="005A6A13" w:rsidRPr="00A9153B">
              <w:rPr>
                <w:rFonts w:ascii="Verdana" w:hAnsi="Verdana" w:cs="Arial"/>
                <w:sz w:val="20"/>
                <w:szCs w:val="20"/>
              </w:rPr>
              <w:t xml:space="preserve">, wie Sie für wesentliche Geschäftsbereiche oder wesentliche Risikotreiber bis 2012 </w:t>
            </w:r>
            <w:r>
              <w:rPr>
                <w:rFonts w:ascii="Verdana" w:hAnsi="Verdana" w:cs="Arial"/>
                <w:sz w:val="20"/>
                <w:szCs w:val="20"/>
              </w:rPr>
              <w:t xml:space="preserve">Solvency II-Konformität </w:t>
            </w:r>
            <w:r w:rsidR="005A6A13" w:rsidRPr="00A9153B">
              <w:rPr>
                <w:rFonts w:ascii="Verdana" w:hAnsi="Verdana" w:cs="Arial"/>
                <w:sz w:val="20"/>
                <w:szCs w:val="20"/>
              </w:rPr>
              <w:t>bewerkstelligen wollen.</w:t>
            </w:r>
          </w:p>
          <w:p w:rsidR="005A6A13" w:rsidRPr="00A9153B" w:rsidRDefault="005A6A13" w:rsidP="0025618A">
            <w:pPr>
              <w:spacing w:before="120"/>
              <w:rPr>
                <w:rFonts w:ascii="Verdana" w:eastAsia="Times New Roman" w:hAnsi="Verdana" w:cs="Arial"/>
                <w:b/>
                <w:i/>
                <w:sz w:val="20"/>
                <w:szCs w:val="20"/>
                <w:lang w:val="en-GB"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r w:rsidR="005A6A13" w:rsidRPr="00A9153B" w:rsidTr="00E805BD">
        <w:trPr>
          <w:trHeight w:val="1257"/>
        </w:trPr>
        <w:tc>
          <w:tcPr>
            <w:tcW w:w="8522" w:type="dxa"/>
          </w:tcPr>
          <w:p w:rsidR="006F303D" w:rsidRPr="00437C74" w:rsidRDefault="005A6A13" w:rsidP="0025618A">
            <w:pPr>
              <w:spacing w:before="120"/>
              <w:rPr>
                <w:rFonts w:ascii="Verdana" w:hAnsi="Verdana" w:cs="Arial"/>
                <w:b/>
                <w:sz w:val="20"/>
                <w:szCs w:val="20"/>
              </w:rPr>
            </w:pPr>
            <w:r w:rsidRPr="00437C74">
              <w:rPr>
                <w:rFonts w:ascii="Verdana" w:hAnsi="Verdana" w:cs="Arial"/>
                <w:b/>
                <w:sz w:val="20"/>
                <w:szCs w:val="20"/>
              </w:rPr>
              <w:t xml:space="preserve">4.4 </w:t>
            </w:r>
            <w:r w:rsidR="00437C74" w:rsidRPr="00437C74">
              <w:rPr>
                <w:rFonts w:ascii="Verdana" w:hAnsi="Verdana" w:cs="Arial"/>
                <w:b/>
                <w:sz w:val="20"/>
                <w:szCs w:val="20"/>
                <w:u w:val="single"/>
              </w:rPr>
              <w:t>Aktualisierung QIS-Ergebnisdatei</w:t>
            </w:r>
          </w:p>
          <w:p w:rsidR="005A6A13" w:rsidRPr="00A9153B" w:rsidRDefault="005A6A13" w:rsidP="0025618A">
            <w:pPr>
              <w:spacing w:before="120"/>
              <w:rPr>
                <w:rFonts w:ascii="Verdana" w:eastAsia="Times New Roman" w:hAnsi="Verdana" w:cs="Arial"/>
                <w:sz w:val="20"/>
                <w:szCs w:val="20"/>
                <w:lang w:eastAsia="en-GB"/>
              </w:rPr>
            </w:pPr>
            <w:r w:rsidRPr="00A9153B">
              <w:rPr>
                <w:rFonts w:ascii="Verdana" w:hAnsi="Verdana" w:cs="Arial"/>
                <w:sz w:val="20"/>
                <w:szCs w:val="20"/>
              </w:rPr>
              <w:t xml:space="preserve">Sollten Sie die Angaben in Ihrer QIS-Ergebnisdatei (Spreadsheet) seit der vorherigen Übermittlung an die </w:t>
            </w:r>
            <w:r w:rsidR="005F4F72">
              <w:rPr>
                <w:rFonts w:ascii="Verdana" w:hAnsi="Verdana" w:cs="Arial"/>
                <w:sz w:val="20"/>
                <w:szCs w:val="20"/>
              </w:rPr>
              <w:t>BaFin</w:t>
            </w:r>
            <w:r w:rsidRPr="00A9153B">
              <w:rPr>
                <w:rFonts w:ascii="Verdana" w:hAnsi="Verdana" w:cs="Arial"/>
                <w:sz w:val="20"/>
                <w:szCs w:val="20"/>
              </w:rPr>
              <w:t xml:space="preserve"> aktualisiert haben, erläutern Sie bitte die Auswirkungen dieser Änderungen. (Haben Sie z.B. Angaben eines aktuelleren Bewertungstags verwendet?)</w:t>
            </w:r>
          </w:p>
          <w:p w:rsidR="005A6A13" w:rsidRPr="00A9153B" w:rsidRDefault="005A6A13" w:rsidP="0025618A">
            <w:pPr>
              <w:spacing w:before="120"/>
              <w:rPr>
                <w:rFonts w:ascii="Verdana" w:eastAsia="Times New Roman" w:hAnsi="Verdana" w:cs="Arial"/>
                <w:b/>
                <w:i/>
                <w:sz w:val="20"/>
                <w:szCs w:val="20"/>
                <w:lang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w:t>
            </w:r>
          </w:p>
        </w:tc>
      </w:tr>
      <w:tr w:rsidR="005A6A13" w:rsidRPr="00A9153B" w:rsidTr="00E805BD">
        <w:trPr>
          <w:trHeight w:val="480"/>
        </w:trPr>
        <w:tc>
          <w:tcPr>
            <w:tcW w:w="8522" w:type="dxa"/>
          </w:tcPr>
          <w:p w:rsidR="006F303D" w:rsidRPr="00A9117F" w:rsidRDefault="005A6A13" w:rsidP="0025618A">
            <w:pPr>
              <w:spacing w:before="120"/>
              <w:rPr>
                <w:rFonts w:ascii="Verdana" w:hAnsi="Verdana" w:cs="Arial"/>
                <w:b/>
                <w:sz w:val="20"/>
                <w:szCs w:val="20"/>
              </w:rPr>
            </w:pPr>
            <w:r w:rsidRPr="00A9117F">
              <w:rPr>
                <w:rFonts w:ascii="Verdana" w:hAnsi="Verdana" w:cs="Arial"/>
                <w:b/>
                <w:sz w:val="20"/>
                <w:szCs w:val="20"/>
              </w:rPr>
              <w:t xml:space="preserve">4.5 </w:t>
            </w:r>
            <w:r w:rsidR="00A9117F" w:rsidRPr="00A9117F">
              <w:rPr>
                <w:rFonts w:ascii="Verdana" w:hAnsi="Verdana" w:cs="Arial"/>
                <w:b/>
                <w:sz w:val="20"/>
                <w:szCs w:val="20"/>
                <w:u w:val="single"/>
              </w:rPr>
              <w:t>Erläuterungen der QIS-Ergebnisse</w:t>
            </w:r>
          </w:p>
          <w:p w:rsidR="005A6A13" w:rsidRPr="00A9153B" w:rsidRDefault="005A6A13" w:rsidP="0025618A">
            <w:pPr>
              <w:spacing w:before="120"/>
              <w:rPr>
                <w:rFonts w:ascii="Verdana" w:eastAsia="Times New Roman" w:hAnsi="Verdana" w:cs="Arial"/>
                <w:sz w:val="20"/>
                <w:szCs w:val="20"/>
                <w:lang w:eastAsia="en-GB"/>
              </w:rPr>
            </w:pPr>
            <w:r w:rsidRPr="00A9153B">
              <w:rPr>
                <w:rFonts w:ascii="Verdana" w:hAnsi="Verdana" w:cs="Arial"/>
                <w:sz w:val="20"/>
                <w:szCs w:val="20"/>
              </w:rPr>
              <w:t xml:space="preserve">Bitte geben Sie </w:t>
            </w:r>
            <w:r w:rsidRPr="00F41D9F">
              <w:rPr>
                <w:rFonts w:ascii="Verdana" w:hAnsi="Verdana" w:cs="Arial"/>
                <w:sz w:val="20"/>
                <w:szCs w:val="20"/>
              </w:rPr>
              <w:t>kurze Erläuterungen Ihrer QIS-Ergebnisse</w:t>
            </w:r>
            <w:r w:rsidRPr="00A9153B">
              <w:rPr>
                <w:rFonts w:ascii="Verdana" w:hAnsi="Verdana" w:cs="Arial"/>
                <w:sz w:val="20"/>
                <w:szCs w:val="20"/>
              </w:rPr>
              <w:t xml:space="preserve"> in Bezug auf folgende Aspekte:</w:t>
            </w:r>
            <w:r w:rsidRPr="00A9153B">
              <w:rPr>
                <w:rFonts w:ascii="Verdana" w:hAnsi="Verdana" w:cs="Arial"/>
                <w:b/>
                <w:i/>
                <w:sz w:val="20"/>
                <w:szCs w:val="20"/>
              </w:rPr>
              <w:t xml:space="preserve"> </w:t>
            </w:r>
          </w:p>
          <w:p w:rsidR="005A6A13" w:rsidRPr="006F303D" w:rsidRDefault="005A6A13" w:rsidP="0025618A">
            <w:pPr>
              <w:numPr>
                <w:ilvl w:val="0"/>
                <w:numId w:val="8"/>
              </w:numPr>
              <w:spacing w:before="120"/>
              <w:rPr>
                <w:rFonts w:ascii="Verdana" w:eastAsia="Times New Roman" w:hAnsi="Verdana" w:cs="Arial"/>
                <w:sz w:val="20"/>
                <w:szCs w:val="20"/>
                <w:lang w:eastAsia="en-GB"/>
              </w:rPr>
            </w:pPr>
            <w:r w:rsidRPr="00A9153B">
              <w:rPr>
                <w:rFonts w:ascii="Verdana" w:hAnsi="Verdana" w:cs="Arial"/>
                <w:sz w:val="20"/>
                <w:szCs w:val="20"/>
              </w:rPr>
              <w:t xml:space="preserve">Auswirkungen von </w:t>
            </w:r>
            <w:r w:rsidR="005F4F72">
              <w:rPr>
                <w:rFonts w:ascii="Verdana" w:hAnsi="Verdana" w:cs="Arial"/>
                <w:sz w:val="20"/>
                <w:szCs w:val="20"/>
              </w:rPr>
              <w:t>Solvency</w:t>
            </w:r>
            <w:r w:rsidRPr="00A9153B">
              <w:rPr>
                <w:rFonts w:ascii="Verdana" w:hAnsi="Verdana" w:cs="Arial"/>
                <w:sz w:val="20"/>
                <w:szCs w:val="20"/>
              </w:rPr>
              <w:t xml:space="preserve"> II auf die gesetzlichen Kapitalanforderungen und die Bilanz von rechtlichen Einheiten und Geschäftsbereichen Ihrer Gruppe (gemäß der Antwort auf Frage 3.2(a)) mit Ausnahme der unter 4.1(b) genannten rechtlichen Einheiten sowie ggf. für die Gruppe als Ganzes;</w:t>
            </w:r>
          </w:p>
          <w:p w:rsidR="006F303D" w:rsidRDefault="006F303D" w:rsidP="006F303D">
            <w:pPr>
              <w:spacing w:before="120"/>
              <w:rPr>
                <w:rFonts w:ascii="Verdana" w:hAnsi="Verdana" w:cs="Arial"/>
                <w:sz w:val="20"/>
                <w:szCs w:val="20"/>
              </w:rPr>
            </w:pPr>
          </w:p>
          <w:p w:rsidR="006F303D" w:rsidRDefault="006F303D" w:rsidP="006F303D">
            <w:pPr>
              <w:spacing w:before="120"/>
              <w:rPr>
                <w:rFonts w:ascii="Verdana" w:hAnsi="Verdana" w:cs="Arial"/>
                <w:sz w:val="20"/>
                <w:szCs w:val="20"/>
              </w:rPr>
            </w:pPr>
          </w:p>
          <w:p w:rsidR="006F303D" w:rsidRPr="005F4F72" w:rsidRDefault="006F303D" w:rsidP="006F303D">
            <w:pPr>
              <w:spacing w:before="120"/>
              <w:rPr>
                <w:rFonts w:ascii="Verdana" w:eastAsia="Times New Roman" w:hAnsi="Verdana" w:cs="Arial"/>
                <w:sz w:val="20"/>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764"/>
              <w:gridCol w:w="1681"/>
            </w:tblGrid>
            <w:tr w:rsidR="005A6A13" w:rsidRPr="00A9153B" w:rsidTr="0025618A">
              <w:tc>
                <w:tcPr>
                  <w:tcW w:w="6120" w:type="dxa"/>
                  <w:gridSpan w:val="3"/>
                </w:tcPr>
                <w:p w:rsidR="005A6A13" w:rsidRPr="00A9153B" w:rsidRDefault="005A6A13" w:rsidP="0025618A">
                  <w:pPr>
                    <w:spacing w:before="120"/>
                    <w:rPr>
                      <w:rFonts w:ascii="Verdana" w:eastAsia="Times New Roman" w:hAnsi="Verdana" w:cs="Arial"/>
                      <w:b/>
                      <w:sz w:val="20"/>
                      <w:szCs w:val="20"/>
                      <w:lang w:eastAsia="en-GB"/>
                    </w:rPr>
                  </w:pPr>
                  <w:r w:rsidRPr="00A9153B">
                    <w:rPr>
                      <w:rFonts w:ascii="Verdana" w:hAnsi="Verdana" w:cs="Arial"/>
                      <w:b/>
                      <w:sz w:val="20"/>
                      <w:szCs w:val="20"/>
                    </w:rPr>
                    <w:t>Stand am Bewertungstag</w:t>
                  </w:r>
                </w:p>
              </w:tc>
            </w:tr>
            <w:tr w:rsidR="005A6A13" w:rsidRPr="00A9153B" w:rsidTr="0025618A">
              <w:tc>
                <w:tcPr>
                  <w:tcW w:w="2675" w:type="dxa"/>
                </w:tcPr>
                <w:p w:rsidR="005A6A13" w:rsidRPr="00A9153B" w:rsidRDefault="005A6A13" w:rsidP="0025618A">
                  <w:pPr>
                    <w:spacing w:before="120"/>
                    <w:rPr>
                      <w:rFonts w:ascii="Verdana" w:eastAsia="Times New Roman" w:hAnsi="Verdana" w:cs="Arial"/>
                      <w:b/>
                      <w:sz w:val="20"/>
                      <w:szCs w:val="20"/>
                      <w:lang w:eastAsia="en-GB"/>
                    </w:rPr>
                  </w:pPr>
                  <w:r w:rsidRPr="00A9153B">
                    <w:rPr>
                      <w:rFonts w:ascii="Verdana" w:hAnsi="Verdana" w:cs="Arial"/>
                      <w:b/>
                      <w:sz w:val="20"/>
                      <w:szCs w:val="20"/>
                    </w:rPr>
                    <w:t>Mio. €</w:t>
                  </w:r>
                </w:p>
              </w:tc>
              <w:tc>
                <w:tcPr>
                  <w:tcW w:w="1764" w:type="dxa"/>
                </w:tcPr>
                <w:p w:rsidR="005A6A13" w:rsidRPr="00A9153B" w:rsidRDefault="005A6A13" w:rsidP="0025618A">
                  <w:pPr>
                    <w:spacing w:before="120"/>
                    <w:jc w:val="center"/>
                    <w:rPr>
                      <w:rFonts w:ascii="Verdana" w:eastAsia="Times New Roman" w:hAnsi="Verdana" w:cs="Arial"/>
                      <w:b/>
                      <w:sz w:val="20"/>
                      <w:szCs w:val="20"/>
                      <w:lang w:eastAsia="en-GB"/>
                    </w:rPr>
                  </w:pPr>
                  <w:r w:rsidRPr="00A9153B">
                    <w:rPr>
                      <w:rFonts w:ascii="Verdana" w:hAnsi="Verdana" w:cs="Arial"/>
                      <w:b/>
                      <w:sz w:val="20"/>
                      <w:szCs w:val="20"/>
                    </w:rPr>
                    <w:t>Solvabilität I</w:t>
                  </w:r>
                </w:p>
              </w:tc>
              <w:tc>
                <w:tcPr>
                  <w:tcW w:w="1681" w:type="dxa"/>
                </w:tcPr>
                <w:p w:rsidR="005A6A13" w:rsidRPr="00A9153B" w:rsidRDefault="005A6A13" w:rsidP="0025618A">
                  <w:pPr>
                    <w:spacing w:before="120"/>
                    <w:jc w:val="center"/>
                    <w:rPr>
                      <w:rFonts w:ascii="Verdana" w:eastAsia="Times New Roman" w:hAnsi="Verdana" w:cs="Arial"/>
                      <w:b/>
                      <w:sz w:val="20"/>
                      <w:szCs w:val="20"/>
                      <w:lang w:eastAsia="en-GB"/>
                    </w:rPr>
                  </w:pPr>
                  <w:r w:rsidRPr="00A9153B">
                    <w:rPr>
                      <w:rFonts w:ascii="Verdana" w:hAnsi="Verdana" w:cs="Arial"/>
                      <w:b/>
                      <w:sz w:val="20"/>
                      <w:szCs w:val="20"/>
                    </w:rPr>
                    <w:t>QIS</w:t>
                  </w:r>
                </w:p>
              </w:tc>
            </w:tr>
            <w:tr w:rsidR="005A6A13" w:rsidRPr="00A9153B" w:rsidTr="0025618A">
              <w:tc>
                <w:tcPr>
                  <w:tcW w:w="2675" w:type="dxa"/>
                </w:tcPr>
                <w:p w:rsidR="005A6A13" w:rsidRPr="00A9153B" w:rsidRDefault="005A6A13" w:rsidP="0025618A">
                  <w:pPr>
                    <w:spacing w:before="120"/>
                    <w:rPr>
                      <w:rFonts w:ascii="Verdana" w:eastAsia="Times New Roman" w:hAnsi="Verdana" w:cs="Arial"/>
                      <w:b/>
                      <w:sz w:val="20"/>
                      <w:szCs w:val="20"/>
                      <w:lang w:eastAsia="en-GB"/>
                    </w:rPr>
                  </w:pPr>
                  <w:r w:rsidRPr="00A9153B">
                    <w:rPr>
                      <w:rFonts w:ascii="Verdana" w:hAnsi="Verdana" w:cs="Arial"/>
                      <w:b/>
                      <w:sz w:val="20"/>
                      <w:szCs w:val="20"/>
                    </w:rPr>
                    <w:t>Kapitalanforderungen</w:t>
                  </w:r>
                </w:p>
              </w:tc>
              <w:tc>
                <w:tcPr>
                  <w:tcW w:w="1764" w:type="dxa"/>
                </w:tcPr>
                <w:p w:rsidR="005A6A13" w:rsidRPr="00A9153B" w:rsidRDefault="005A6A13" w:rsidP="0025618A">
                  <w:pPr>
                    <w:spacing w:before="120"/>
                    <w:rPr>
                      <w:rFonts w:ascii="Verdana" w:eastAsia="Times New Roman" w:hAnsi="Verdana" w:cs="Arial"/>
                      <w:sz w:val="20"/>
                      <w:szCs w:val="20"/>
                      <w:lang w:eastAsia="en-GB"/>
                    </w:rPr>
                  </w:pPr>
                </w:p>
              </w:tc>
              <w:tc>
                <w:tcPr>
                  <w:tcW w:w="1681" w:type="dxa"/>
                </w:tcPr>
                <w:p w:rsidR="005A6A13" w:rsidRPr="00A9153B" w:rsidRDefault="005A6A13" w:rsidP="0025618A">
                  <w:pPr>
                    <w:spacing w:before="120"/>
                    <w:rPr>
                      <w:rFonts w:ascii="Verdana" w:eastAsia="Times New Roman" w:hAnsi="Verdana" w:cs="Arial"/>
                      <w:sz w:val="20"/>
                      <w:szCs w:val="20"/>
                      <w:lang w:eastAsia="en-GB"/>
                    </w:rPr>
                  </w:pPr>
                </w:p>
              </w:tc>
            </w:tr>
            <w:tr w:rsidR="005A6A13" w:rsidRPr="00A9153B" w:rsidTr="0025618A">
              <w:tc>
                <w:tcPr>
                  <w:tcW w:w="2675" w:type="dxa"/>
                </w:tcPr>
                <w:p w:rsidR="005A6A13" w:rsidRPr="00A9153B" w:rsidRDefault="005A6A13" w:rsidP="0025618A">
                  <w:pPr>
                    <w:spacing w:before="120"/>
                    <w:rPr>
                      <w:rFonts w:ascii="Verdana" w:eastAsia="Times New Roman" w:hAnsi="Verdana" w:cs="Arial"/>
                      <w:b/>
                      <w:sz w:val="20"/>
                      <w:szCs w:val="20"/>
                      <w:lang w:eastAsia="en-GB"/>
                    </w:rPr>
                  </w:pPr>
                  <w:r w:rsidRPr="00A9153B">
                    <w:rPr>
                      <w:rFonts w:ascii="Verdana" w:hAnsi="Verdana" w:cs="Arial"/>
                      <w:b/>
                      <w:sz w:val="20"/>
                      <w:szCs w:val="20"/>
                    </w:rPr>
                    <w:t>Verfügbares Kapital</w:t>
                  </w:r>
                </w:p>
              </w:tc>
              <w:tc>
                <w:tcPr>
                  <w:tcW w:w="1764" w:type="dxa"/>
                </w:tcPr>
                <w:p w:rsidR="005A6A13" w:rsidRPr="00A9153B" w:rsidRDefault="005A6A13" w:rsidP="0025618A">
                  <w:pPr>
                    <w:spacing w:before="120"/>
                    <w:rPr>
                      <w:rFonts w:ascii="Verdana" w:eastAsia="Times New Roman" w:hAnsi="Verdana" w:cs="Arial"/>
                      <w:sz w:val="20"/>
                      <w:szCs w:val="20"/>
                      <w:lang w:eastAsia="en-GB"/>
                    </w:rPr>
                  </w:pPr>
                </w:p>
              </w:tc>
              <w:tc>
                <w:tcPr>
                  <w:tcW w:w="1681" w:type="dxa"/>
                </w:tcPr>
                <w:p w:rsidR="005A6A13" w:rsidRPr="00A9153B" w:rsidRDefault="005A6A13" w:rsidP="0025618A">
                  <w:pPr>
                    <w:spacing w:before="120"/>
                    <w:rPr>
                      <w:rFonts w:ascii="Verdana" w:eastAsia="Times New Roman" w:hAnsi="Verdana" w:cs="Arial"/>
                      <w:sz w:val="20"/>
                      <w:szCs w:val="20"/>
                      <w:lang w:eastAsia="en-GB"/>
                    </w:rPr>
                  </w:pPr>
                </w:p>
              </w:tc>
            </w:tr>
            <w:tr w:rsidR="005A6A13" w:rsidRPr="00A9153B" w:rsidTr="0025618A">
              <w:tc>
                <w:tcPr>
                  <w:tcW w:w="2675" w:type="dxa"/>
                </w:tcPr>
                <w:p w:rsidR="005A6A13" w:rsidRPr="00A9153B" w:rsidRDefault="005A6A13" w:rsidP="0025618A">
                  <w:pPr>
                    <w:spacing w:before="120"/>
                    <w:rPr>
                      <w:rFonts w:ascii="Verdana" w:eastAsia="Times New Roman" w:hAnsi="Verdana" w:cs="Arial"/>
                      <w:b/>
                      <w:sz w:val="20"/>
                      <w:szCs w:val="20"/>
                      <w:lang w:eastAsia="en-GB"/>
                    </w:rPr>
                  </w:pPr>
                  <w:r w:rsidRPr="00A9153B">
                    <w:rPr>
                      <w:rFonts w:ascii="Verdana" w:hAnsi="Verdana" w:cs="Arial"/>
                      <w:b/>
                      <w:sz w:val="20"/>
                      <w:szCs w:val="20"/>
                    </w:rPr>
                    <w:t>Überschuss</w:t>
                  </w:r>
                </w:p>
              </w:tc>
              <w:tc>
                <w:tcPr>
                  <w:tcW w:w="1764" w:type="dxa"/>
                </w:tcPr>
                <w:p w:rsidR="005A6A13" w:rsidRPr="00A9153B" w:rsidRDefault="005A6A13" w:rsidP="0025618A">
                  <w:pPr>
                    <w:spacing w:before="120"/>
                    <w:rPr>
                      <w:rFonts w:ascii="Verdana" w:eastAsia="Times New Roman" w:hAnsi="Verdana" w:cs="Arial"/>
                      <w:sz w:val="20"/>
                      <w:szCs w:val="20"/>
                      <w:lang w:eastAsia="en-GB"/>
                    </w:rPr>
                  </w:pPr>
                </w:p>
              </w:tc>
              <w:tc>
                <w:tcPr>
                  <w:tcW w:w="1681" w:type="dxa"/>
                </w:tcPr>
                <w:p w:rsidR="005A6A13" w:rsidRPr="00A9153B" w:rsidRDefault="005A6A13" w:rsidP="0025618A">
                  <w:pPr>
                    <w:spacing w:before="120"/>
                    <w:rPr>
                      <w:rFonts w:ascii="Verdana" w:eastAsia="Times New Roman" w:hAnsi="Verdana" w:cs="Arial"/>
                      <w:sz w:val="20"/>
                      <w:szCs w:val="20"/>
                      <w:lang w:eastAsia="en-GB"/>
                    </w:rPr>
                  </w:pPr>
                </w:p>
              </w:tc>
            </w:tr>
          </w:tbl>
          <w:p w:rsidR="002058AB" w:rsidRPr="002058AB" w:rsidRDefault="002058AB" w:rsidP="002058AB">
            <w:pPr>
              <w:spacing w:before="120"/>
              <w:ind w:left="360"/>
              <w:rPr>
                <w:rFonts w:ascii="Verdana" w:eastAsia="Times New Roman" w:hAnsi="Verdana" w:cs="Arial"/>
                <w:sz w:val="20"/>
                <w:szCs w:val="20"/>
                <w:lang w:eastAsia="en-GB"/>
              </w:rPr>
            </w:pPr>
          </w:p>
          <w:p w:rsidR="005A6A13" w:rsidRPr="00A9153B" w:rsidRDefault="005A6A13" w:rsidP="0025618A">
            <w:pPr>
              <w:numPr>
                <w:ilvl w:val="0"/>
                <w:numId w:val="8"/>
              </w:numPr>
              <w:spacing w:before="120"/>
              <w:rPr>
                <w:rFonts w:ascii="Verdana" w:eastAsia="Times New Roman" w:hAnsi="Verdana" w:cs="Arial"/>
                <w:sz w:val="20"/>
                <w:szCs w:val="20"/>
                <w:lang w:eastAsia="en-GB"/>
              </w:rPr>
            </w:pPr>
            <w:r w:rsidRPr="00A9153B">
              <w:rPr>
                <w:rFonts w:ascii="Verdana" w:hAnsi="Verdana" w:cs="Arial"/>
                <w:sz w:val="20"/>
                <w:szCs w:val="20"/>
              </w:rPr>
              <w:t>Aspekte der Standardformel, die Ihr Risikoprofil nicht widerspiegeln und die Gründe dafür;</w:t>
            </w:r>
          </w:p>
          <w:p w:rsidR="005A6A13" w:rsidRPr="00A9153B" w:rsidRDefault="005A6A13" w:rsidP="0025618A">
            <w:pPr>
              <w:numPr>
                <w:ilvl w:val="0"/>
                <w:numId w:val="8"/>
              </w:numPr>
              <w:spacing w:before="120"/>
              <w:rPr>
                <w:rFonts w:ascii="Verdana" w:eastAsia="Times New Roman" w:hAnsi="Verdana" w:cs="Arial"/>
                <w:sz w:val="20"/>
                <w:szCs w:val="20"/>
                <w:lang w:val="en-GB" w:eastAsia="en-GB"/>
              </w:rPr>
            </w:pPr>
            <w:r w:rsidRPr="00A9153B">
              <w:rPr>
                <w:rFonts w:ascii="Verdana" w:hAnsi="Verdana" w:cs="Arial"/>
                <w:sz w:val="20"/>
                <w:szCs w:val="20"/>
              </w:rPr>
              <w:t>Erläuterung, inwieweit sich die mit der Standardformel ermittelten Ergebnisse von den mit Ihrem aktuellen Modell ermittelten Ergebnissen unterscheiden. (Bitte geben Sie Schätzwerte an.)</w:t>
            </w:r>
          </w:p>
          <w:p w:rsidR="005A6A13" w:rsidRPr="00A9153B" w:rsidRDefault="005A6A13" w:rsidP="0025618A">
            <w:pPr>
              <w:spacing w:before="120"/>
              <w:rPr>
                <w:rFonts w:ascii="Verdana" w:eastAsia="Times New Roman" w:hAnsi="Verdana" w:cs="Arial"/>
                <w:b/>
                <w:i/>
                <w:sz w:val="20"/>
                <w:szCs w:val="20"/>
                <w:lang w:eastAsia="en-GB"/>
              </w:rPr>
            </w:pPr>
            <w:r w:rsidRPr="00A9153B">
              <w:rPr>
                <w:rFonts w:ascii="Verdana" w:hAnsi="Verdana" w:cs="Arial"/>
                <w:b/>
                <w:i/>
                <w:sz w:val="20"/>
                <w:szCs w:val="20"/>
              </w:rPr>
              <w:t>(</w:t>
            </w:r>
            <w:r w:rsidR="00A8558C" w:rsidRPr="00A9153B">
              <w:rPr>
                <w:rFonts w:ascii="Verdana" w:hAnsi="Verdana" w:cs="Arial"/>
                <w:b/>
                <w:i/>
                <w:sz w:val="20"/>
                <w:szCs w:val="20"/>
              </w:rPr>
              <w:t>Maximal eine Seite</w:t>
            </w:r>
            <w:r w:rsidRPr="00A9153B">
              <w:rPr>
                <w:rFonts w:ascii="Verdana" w:hAnsi="Verdana" w:cs="Arial"/>
                <w:b/>
                <w:i/>
                <w:sz w:val="20"/>
                <w:szCs w:val="20"/>
              </w:rPr>
              <w:t xml:space="preserve"> für die Beantwortung der Fragen </w:t>
            </w:r>
            <w:r w:rsidR="001829E2" w:rsidRPr="00A9153B">
              <w:rPr>
                <w:rFonts w:ascii="Verdana" w:hAnsi="Verdana" w:cs="Arial"/>
                <w:b/>
                <w:i/>
                <w:sz w:val="20"/>
                <w:szCs w:val="20"/>
              </w:rPr>
              <w:t>b</w:t>
            </w:r>
            <w:r w:rsidRPr="00A9153B">
              <w:rPr>
                <w:rFonts w:ascii="Verdana" w:hAnsi="Verdana" w:cs="Arial"/>
                <w:b/>
                <w:i/>
                <w:sz w:val="20"/>
                <w:szCs w:val="20"/>
              </w:rPr>
              <w:t xml:space="preserve"> und c)</w:t>
            </w:r>
          </w:p>
        </w:tc>
      </w:tr>
    </w:tbl>
    <w:p w:rsidR="005A6A13" w:rsidRPr="00A9153B" w:rsidRDefault="005A6A13" w:rsidP="005A6A13">
      <w:pPr>
        <w:rPr>
          <w:rFonts w:ascii="Verdana" w:eastAsia="Times New Roman" w:hAnsi="Verdana" w:cs="Arial"/>
          <w:sz w:val="20"/>
          <w:szCs w:val="20"/>
          <w:lang w:val="en-GB" w:eastAsia="en-GB"/>
        </w:rPr>
      </w:pPr>
    </w:p>
    <w:p w:rsidR="005A6A13" w:rsidRPr="00E609AA" w:rsidRDefault="005A6A13" w:rsidP="00E609AA">
      <w:pPr>
        <w:keepNext/>
        <w:spacing w:after="60"/>
        <w:ind w:right="70"/>
        <w:outlineLvl w:val="0"/>
        <w:rPr>
          <w:rFonts w:ascii="Verdana" w:eastAsia="Times New Roman" w:hAnsi="Verdana" w:cs="Arial"/>
          <w:b/>
          <w:bCs/>
          <w:kern w:val="32"/>
          <w:sz w:val="20"/>
          <w:szCs w:val="20"/>
          <w:lang w:eastAsia="en-GB"/>
        </w:rPr>
      </w:pPr>
      <w:r w:rsidRPr="00E609AA">
        <w:rPr>
          <w:rFonts w:ascii="Verdana" w:eastAsia="Times New Roman" w:hAnsi="Verdana" w:cs="Arial"/>
          <w:b/>
          <w:bCs/>
          <w:kern w:val="32"/>
          <w:sz w:val="20"/>
          <w:szCs w:val="20"/>
          <w:lang w:eastAsia="en-GB"/>
        </w:rPr>
        <w:br w:type="page"/>
      </w:r>
      <w:bookmarkStart w:id="56" w:name="_Toc267989090"/>
      <w:r w:rsidR="00830778">
        <w:rPr>
          <w:rFonts w:ascii="Verdana" w:eastAsia="Times New Roman" w:hAnsi="Verdana" w:cs="Arial"/>
          <w:b/>
          <w:bCs/>
          <w:kern w:val="32"/>
          <w:sz w:val="20"/>
          <w:szCs w:val="20"/>
          <w:lang w:eastAsia="en-GB"/>
        </w:rPr>
        <w:lastRenderedPageBreak/>
        <w:t>6.</w:t>
      </w:r>
      <w:r w:rsidR="00E609AA" w:rsidRPr="00E609AA">
        <w:rPr>
          <w:rFonts w:ascii="Verdana" w:eastAsia="Times New Roman" w:hAnsi="Verdana" w:cs="Arial"/>
          <w:b/>
          <w:bCs/>
          <w:kern w:val="32"/>
          <w:sz w:val="20"/>
          <w:szCs w:val="20"/>
          <w:lang w:eastAsia="en-GB"/>
        </w:rPr>
        <w:t xml:space="preserve"> </w:t>
      </w:r>
      <w:r w:rsidR="005936A2">
        <w:rPr>
          <w:rFonts w:ascii="Verdana" w:hAnsi="Verdana" w:cs="Arial"/>
          <w:b/>
          <w:bCs/>
          <w:kern w:val="32"/>
          <w:sz w:val="20"/>
          <w:szCs w:val="20"/>
        </w:rPr>
        <w:t>Zeichnung des Schreibens</w:t>
      </w:r>
      <w:r w:rsidR="00073AF6">
        <w:rPr>
          <w:rFonts w:ascii="Verdana" w:hAnsi="Verdana" w:cs="Arial"/>
          <w:b/>
          <w:bCs/>
          <w:kern w:val="32"/>
          <w:sz w:val="20"/>
          <w:szCs w:val="20"/>
        </w:rPr>
        <w:t xml:space="preserve"> </w:t>
      </w:r>
      <w:r w:rsidR="001263E0">
        <w:rPr>
          <w:rFonts w:ascii="Verdana" w:hAnsi="Verdana" w:cs="Arial"/>
          <w:b/>
          <w:bCs/>
          <w:kern w:val="32"/>
          <w:sz w:val="20"/>
          <w:szCs w:val="20"/>
        </w:rPr>
        <w:t>durch die Geschäftleitung</w:t>
      </w:r>
      <w:bookmarkEnd w:id="56"/>
    </w:p>
    <w:p w:rsidR="005A6A13" w:rsidRPr="00E609AA" w:rsidRDefault="005A6A13" w:rsidP="005A6A13">
      <w:pPr>
        <w:ind w:right="70"/>
        <w:rPr>
          <w:rFonts w:ascii="Verdana" w:eastAsia="Times New Roman" w:hAnsi="Verdana" w:cs="Arial"/>
          <w:sz w:val="20"/>
          <w:szCs w:val="20"/>
          <w:lang w:eastAsia="en-GB"/>
        </w:rPr>
      </w:pPr>
    </w:p>
    <w:p w:rsidR="005A6A13" w:rsidRPr="00A9153B" w:rsidRDefault="005A6A13" w:rsidP="005A6A13">
      <w:pPr>
        <w:autoSpaceDE w:val="0"/>
        <w:autoSpaceDN w:val="0"/>
        <w:adjustRightInd w:val="0"/>
        <w:jc w:val="both"/>
        <w:rPr>
          <w:rFonts w:ascii="Verdana" w:eastAsia="Times New Roman" w:hAnsi="Verdana" w:cs="Arial"/>
          <w:color w:val="000000"/>
          <w:sz w:val="20"/>
          <w:szCs w:val="20"/>
          <w:lang w:eastAsia="en-GB"/>
        </w:rPr>
      </w:pPr>
      <w:r w:rsidRPr="00A9153B">
        <w:rPr>
          <w:rFonts w:ascii="Verdana" w:hAnsi="Verdana" w:cs="Arial"/>
          <w:color w:val="000000"/>
          <w:sz w:val="20"/>
          <w:szCs w:val="20"/>
        </w:rPr>
        <w:t xml:space="preserve">Um die Einbeziehung der Unternehmensführung nachzuweisen, sollte dieser </w:t>
      </w:r>
      <w:r w:rsidR="00F41D9F">
        <w:rPr>
          <w:rFonts w:ascii="Verdana" w:hAnsi="Verdana" w:cs="Arial"/>
          <w:color w:val="000000"/>
          <w:sz w:val="20"/>
          <w:szCs w:val="20"/>
        </w:rPr>
        <w:t>Erhebungsbogen</w:t>
      </w:r>
      <w:r w:rsidRPr="00A9153B">
        <w:rPr>
          <w:rFonts w:ascii="Verdana" w:hAnsi="Verdana" w:cs="Arial"/>
          <w:color w:val="000000"/>
          <w:sz w:val="20"/>
          <w:szCs w:val="20"/>
        </w:rPr>
        <w:t xml:space="preserve"> von einem Angehörigen der Geschäftsleitungsebene </w:t>
      </w:r>
      <w:r w:rsidR="00F41D9F">
        <w:rPr>
          <w:rFonts w:ascii="Verdana" w:hAnsi="Verdana" w:cs="Arial"/>
          <w:color w:val="000000"/>
          <w:sz w:val="20"/>
          <w:szCs w:val="20"/>
        </w:rPr>
        <w:t>unterzeichnet</w:t>
      </w:r>
      <w:r w:rsidRPr="00A9153B">
        <w:rPr>
          <w:rFonts w:ascii="Verdana" w:hAnsi="Verdana" w:cs="Arial"/>
          <w:color w:val="000000"/>
          <w:sz w:val="20"/>
          <w:szCs w:val="20"/>
        </w:rPr>
        <w:t xml:space="preserve"> sein.</w:t>
      </w:r>
    </w:p>
    <w:p w:rsidR="005A6A13" w:rsidRPr="00A9153B" w:rsidRDefault="005A6A13" w:rsidP="005A6A13">
      <w:pPr>
        <w:autoSpaceDE w:val="0"/>
        <w:autoSpaceDN w:val="0"/>
        <w:adjustRightInd w:val="0"/>
        <w:jc w:val="both"/>
        <w:rPr>
          <w:rFonts w:ascii="Verdana" w:eastAsia="Times New Roman" w:hAnsi="Verdana" w:cs="Arial"/>
          <w:color w:val="000000"/>
          <w:sz w:val="20"/>
          <w:szCs w:val="20"/>
          <w:lang w:eastAsia="en-GB"/>
        </w:rPr>
      </w:pPr>
    </w:p>
    <w:p w:rsidR="005A6A13" w:rsidRPr="00A9153B" w:rsidRDefault="005A6A13" w:rsidP="005A6A13">
      <w:pPr>
        <w:autoSpaceDE w:val="0"/>
        <w:autoSpaceDN w:val="0"/>
        <w:adjustRightInd w:val="0"/>
        <w:jc w:val="both"/>
        <w:rPr>
          <w:rFonts w:ascii="Verdana" w:eastAsia="Times New Roman" w:hAnsi="Verdana" w:cs="Arial"/>
          <w:i/>
          <w:sz w:val="20"/>
          <w:szCs w:val="20"/>
          <w:lang w:eastAsia="en-GB"/>
        </w:rPr>
      </w:pPr>
      <w:r w:rsidRPr="00A9153B">
        <w:rPr>
          <w:rFonts w:ascii="Verdana" w:hAnsi="Verdana" w:cs="Arial"/>
          <w:sz w:val="20"/>
          <w:szCs w:val="20"/>
        </w:rPr>
        <w:t xml:space="preserve">Bitte beachten Sie, dass die </w:t>
      </w:r>
      <w:r w:rsidR="005F4F72">
        <w:rPr>
          <w:rFonts w:ascii="Verdana" w:hAnsi="Verdana" w:cs="Arial"/>
          <w:sz w:val="20"/>
          <w:szCs w:val="20"/>
        </w:rPr>
        <w:t>BaFin</w:t>
      </w:r>
      <w:r w:rsidRPr="00A9153B">
        <w:rPr>
          <w:rFonts w:ascii="Verdana" w:hAnsi="Verdana" w:cs="Arial"/>
          <w:sz w:val="20"/>
          <w:szCs w:val="20"/>
        </w:rPr>
        <w:t xml:space="preserve"> die Informationen, die Sie im Zusammenhang </w:t>
      </w:r>
      <w:r w:rsidR="00F41D9F">
        <w:rPr>
          <w:rFonts w:ascii="Verdana" w:hAnsi="Verdana" w:cs="Arial"/>
          <w:sz w:val="20"/>
          <w:szCs w:val="20"/>
        </w:rPr>
        <w:t xml:space="preserve">der Vorantragsphase zur Verfügung </w:t>
      </w:r>
      <w:r w:rsidRPr="00A9153B">
        <w:rPr>
          <w:rFonts w:ascii="Verdana" w:hAnsi="Verdana" w:cs="Arial"/>
          <w:sz w:val="20"/>
          <w:szCs w:val="20"/>
        </w:rPr>
        <w:t xml:space="preserve">stellen, auf dieselbe Art </w:t>
      </w:r>
      <w:r w:rsidR="00F41D9F">
        <w:rPr>
          <w:rFonts w:ascii="Verdana" w:hAnsi="Verdana" w:cs="Arial"/>
          <w:sz w:val="20"/>
          <w:szCs w:val="20"/>
        </w:rPr>
        <w:t>verwendet</w:t>
      </w:r>
      <w:r w:rsidRPr="00A9153B">
        <w:rPr>
          <w:rFonts w:ascii="Verdana" w:hAnsi="Verdana" w:cs="Arial"/>
          <w:sz w:val="20"/>
          <w:szCs w:val="20"/>
        </w:rPr>
        <w:t xml:space="preserve">, wie </w:t>
      </w:r>
      <w:r w:rsidR="00CE6C9D">
        <w:rPr>
          <w:rFonts w:ascii="Verdana" w:hAnsi="Verdana" w:cs="Arial"/>
          <w:sz w:val="20"/>
          <w:szCs w:val="20"/>
        </w:rPr>
        <w:t>sie</w:t>
      </w:r>
      <w:r w:rsidRPr="00A9153B">
        <w:rPr>
          <w:rFonts w:ascii="Verdana" w:hAnsi="Verdana" w:cs="Arial"/>
          <w:sz w:val="20"/>
          <w:szCs w:val="20"/>
        </w:rPr>
        <w:t xml:space="preserve"> dies bei der Beurteilung der Genehmigung eines inter</w:t>
      </w:r>
      <w:r w:rsidR="005F4F72">
        <w:rPr>
          <w:rFonts w:ascii="Verdana" w:hAnsi="Verdana" w:cs="Arial"/>
          <w:sz w:val="20"/>
          <w:szCs w:val="20"/>
        </w:rPr>
        <w:t>nen Modells ge</w:t>
      </w:r>
      <w:r w:rsidR="00F41D9F">
        <w:rPr>
          <w:rFonts w:ascii="Verdana" w:hAnsi="Verdana" w:cs="Arial"/>
          <w:sz w:val="20"/>
          <w:szCs w:val="20"/>
        </w:rPr>
        <w:t>mäß der R</w:t>
      </w:r>
      <w:r w:rsidRPr="00A9153B">
        <w:rPr>
          <w:rFonts w:ascii="Verdana" w:hAnsi="Verdana" w:cs="Arial"/>
          <w:sz w:val="20"/>
          <w:szCs w:val="20"/>
        </w:rPr>
        <w:t>ichtlinie tun dürfte oder müsste</w:t>
      </w:r>
      <w:r w:rsidR="00F41D9F">
        <w:rPr>
          <w:rFonts w:ascii="Verdana" w:hAnsi="Verdana" w:cs="Arial"/>
          <w:sz w:val="20"/>
          <w:szCs w:val="20"/>
        </w:rPr>
        <w:t>.</w:t>
      </w:r>
    </w:p>
    <w:p w:rsidR="005A6A13" w:rsidRPr="00A9153B" w:rsidRDefault="005A6A13" w:rsidP="005A6A13">
      <w:pPr>
        <w:ind w:right="70"/>
        <w:rPr>
          <w:rFonts w:ascii="Verdana" w:eastAsia="Times New Roman" w:hAnsi="Verdana" w:cs="Arial"/>
          <w:b/>
          <w:sz w:val="20"/>
          <w:szCs w:val="20"/>
          <w:lang w:eastAsia="en-GB"/>
        </w:rPr>
      </w:pPr>
    </w:p>
    <w:p w:rsidR="00E43B68" w:rsidRPr="00A9153B" w:rsidRDefault="00E43B68">
      <w:pPr>
        <w:rPr>
          <w:rFonts w:ascii="Verdana" w:hAnsi="Verdana" w:cs="Arial"/>
          <w:sz w:val="20"/>
          <w:szCs w:val="20"/>
        </w:rPr>
      </w:pPr>
    </w:p>
    <w:sectPr w:rsidR="00E43B68" w:rsidRPr="00A9153B" w:rsidSect="00E43B68">
      <w:headerReference w:type="even" r:id="rId8"/>
      <w:footerReference w:type="even"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A2" w:rsidRDefault="005936A2" w:rsidP="005A6A13"/>
  </w:endnote>
  <w:endnote w:type="continuationSeparator" w:id="0">
    <w:p w:rsidR="005936A2" w:rsidRDefault="005936A2" w:rsidP="005A6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A2" w:rsidRDefault="005936A2" w:rsidP="00E805BD">
    <w:pPr>
      <w:pStyle w:val="Fuzeile"/>
      <w:framePr w:wrap="around" w:vAnchor="text" w:hAnchor="margin" w:xAlign="right" w:y="1"/>
      <w:rPr>
        <w:rStyle w:val="Seitenzahl"/>
      </w:rPr>
    </w:pPr>
    <w:r>
      <w:rPr>
        <w:rStyle w:val="Seitenzahl"/>
      </w:rPr>
      <w:fldChar w:fldCharType="begin"/>
    </w:r>
    <w:r>
      <w:instrText xml:space="preserve">PAGE  </w:instrText>
    </w:r>
    <w:r>
      <w:rPr>
        <w:rStyle w:val="Seitenzahl"/>
      </w:rPr>
      <w:fldChar w:fldCharType="end"/>
    </w:r>
  </w:p>
  <w:p w:rsidR="005936A2" w:rsidRDefault="005936A2" w:rsidP="00E805B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A2" w:rsidRDefault="005936A2" w:rsidP="00E805BD">
    <w:pPr>
      <w:pStyle w:val="Fuzeile"/>
      <w:framePr w:wrap="around" w:vAnchor="text" w:hAnchor="margin" w:xAlign="right" w:y="1"/>
      <w:rPr>
        <w:rStyle w:val="Seitenzahl"/>
      </w:rPr>
    </w:pPr>
    <w:r>
      <w:rPr>
        <w:rStyle w:val="Seitenzahl"/>
      </w:rPr>
      <w:fldChar w:fldCharType="begin"/>
    </w:r>
    <w:r>
      <w:instrText xml:space="preserve">PAGE  </w:instrText>
    </w:r>
    <w:r>
      <w:rPr>
        <w:rStyle w:val="Seitenzahl"/>
      </w:rPr>
      <w:fldChar w:fldCharType="separate"/>
    </w:r>
    <w:r w:rsidR="00AD71CB">
      <w:rPr>
        <w:noProof/>
      </w:rPr>
      <w:t>1</w:t>
    </w:r>
    <w:r>
      <w:rPr>
        <w:rStyle w:val="Seitenzahl"/>
      </w:rPr>
      <w:fldChar w:fldCharType="end"/>
    </w:r>
  </w:p>
  <w:p w:rsidR="005936A2" w:rsidRDefault="005936A2" w:rsidP="00E805BD">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A2" w:rsidRDefault="005936A2" w:rsidP="005A6A13">
      <w:r>
        <w:separator/>
      </w:r>
    </w:p>
  </w:footnote>
  <w:footnote w:type="continuationSeparator" w:id="0">
    <w:p w:rsidR="005936A2" w:rsidRDefault="005936A2" w:rsidP="005A6A13">
      <w:r>
        <w:continuationSeparator/>
      </w:r>
    </w:p>
  </w:footnote>
  <w:footnote w:id="1">
    <w:p w:rsidR="005936A2" w:rsidRPr="008907B4" w:rsidRDefault="005936A2" w:rsidP="002D2194">
      <w:pPr>
        <w:autoSpaceDE w:val="0"/>
        <w:autoSpaceDN w:val="0"/>
        <w:adjustRightInd w:val="0"/>
        <w:rPr>
          <w:sz w:val="16"/>
          <w:szCs w:val="16"/>
        </w:rPr>
      </w:pPr>
      <w:r w:rsidRPr="008907B4">
        <w:rPr>
          <w:rStyle w:val="Funotenzeichen"/>
          <w:sz w:val="16"/>
          <w:szCs w:val="16"/>
        </w:rPr>
        <w:footnoteRef/>
      </w:r>
      <w:r>
        <w:rPr>
          <w:sz w:val="16"/>
          <w:szCs w:val="16"/>
        </w:rPr>
        <w:t xml:space="preserve"> </w:t>
      </w:r>
      <w:r>
        <w:rPr>
          <w:i/>
          <w:iCs/>
          <w:sz w:val="16"/>
          <w:szCs w:val="16"/>
        </w:rPr>
        <w:t xml:space="preserve">Alle Finanzunternehmen (weltweit), die in den Anwendungsbereich des Modells fallen, sofern die BaFin die Lead-Aufsichtsbehörde des EWR ist; alle deutschen Finanzunternehmen, die in den Anwendungsbereich des Modells fallen, sofern die-BaFin nicht die Lead-Aufsichtsbehörde des EWR ist. </w:t>
      </w:r>
    </w:p>
    <w:p w:rsidR="005936A2" w:rsidRPr="00A30899" w:rsidRDefault="005936A2" w:rsidP="005A6A13">
      <w:pPr>
        <w:pStyle w:val="Funoten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A2" w:rsidRDefault="00AD71C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A2" w:rsidRDefault="00AD71C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8227AC2"/>
    <w:lvl w:ilvl="0">
      <w:start w:val="1"/>
      <w:numFmt w:val="decimal"/>
      <w:lvlText w:val="%1."/>
      <w:lvlJc w:val="left"/>
      <w:pPr>
        <w:tabs>
          <w:tab w:val="num" w:pos="1492"/>
        </w:tabs>
        <w:ind w:left="1492" w:hanging="360"/>
      </w:pPr>
    </w:lvl>
  </w:abstractNum>
  <w:abstractNum w:abstractNumId="1">
    <w:nsid w:val="FFFFFF7D"/>
    <w:multiLevelType w:val="singleLevel"/>
    <w:tmpl w:val="A732C584"/>
    <w:lvl w:ilvl="0">
      <w:start w:val="1"/>
      <w:numFmt w:val="decimal"/>
      <w:lvlText w:val="%1."/>
      <w:lvlJc w:val="left"/>
      <w:pPr>
        <w:tabs>
          <w:tab w:val="num" w:pos="1209"/>
        </w:tabs>
        <w:ind w:left="1209" w:hanging="360"/>
      </w:pPr>
    </w:lvl>
  </w:abstractNum>
  <w:abstractNum w:abstractNumId="2">
    <w:nsid w:val="FFFFFF7E"/>
    <w:multiLevelType w:val="singleLevel"/>
    <w:tmpl w:val="98B6219C"/>
    <w:lvl w:ilvl="0">
      <w:start w:val="1"/>
      <w:numFmt w:val="decimal"/>
      <w:lvlText w:val="%1."/>
      <w:lvlJc w:val="left"/>
      <w:pPr>
        <w:tabs>
          <w:tab w:val="num" w:pos="926"/>
        </w:tabs>
        <w:ind w:left="926" w:hanging="360"/>
      </w:pPr>
    </w:lvl>
  </w:abstractNum>
  <w:abstractNum w:abstractNumId="3">
    <w:nsid w:val="FFFFFF7F"/>
    <w:multiLevelType w:val="singleLevel"/>
    <w:tmpl w:val="1C007606"/>
    <w:lvl w:ilvl="0">
      <w:start w:val="1"/>
      <w:numFmt w:val="decimal"/>
      <w:lvlText w:val="%1."/>
      <w:lvlJc w:val="left"/>
      <w:pPr>
        <w:tabs>
          <w:tab w:val="num" w:pos="643"/>
        </w:tabs>
        <w:ind w:left="643" w:hanging="360"/>
      </w:pPr>
    </w:lvl>
  </w:abstractNum>
  <w:abstractNum w:abstractNumId="4">
    <w:nsid w:val="FFFFFF80"/>
    <w:multiLevelType w:val="singleLevel"/>
    <w:tmpl w:val="1CF672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2664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0B5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CA4F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864152"/>
    <w:lvl w:ilvl="0">
      <w:start w:val="1"/>
      <w:numFmt w:val="decimal"/>
      <w:lvlText w:val="%1."/>
      <w:lvlJc w:val="left"/>
      <w:pPr>
        <w:tabs>
          <w:tab w:val="num" w:pos="360"/>
        </w:tabs>
        <w:ind w:left="360" w:hanging="360"/>
      </w:pPr>
    </w:lvl>
  </w:abstractNum>
  <w:abstractNum w:abstractNumId="9">
    <w:nsid w:val="FFFFFF89"/>
    <w:multiLevelType w:val="singleLevel"/>
    <w:tmpl w:val="4F64268C"/>
    <w:lvl w:ilvl="0">
      <w:start w:val="1"/>
      <w:numFmt w:val="bullet"/>
      <w:lvlText w:val=""/>
      <w:lvlJc w:val="left"/>
      <w:pPr>
        <w:tabs>
          <w:tab w:val="num" w:pos="360"/>
        </w:tabs>
        <w:ind w:left="360" w:hanging="360"/>
      </w:pPr>
      <w:rPr>
        <w:rFonts w:ascii="Symbol" w:hAnsi="Symbol" w:hint="default"/>
      </w:rPr>
    </w:lvl>
  </w:abstractNum>
  <w:abstractNum w:abstractNumId="10">
    <w:nsid w:val="06D419A4"/>
    <w:multiLevelType w:val="hybridMultilevel"/>
    <w:tmpl w:val="A0F66FBA"/>
    <w:lvl w:ilvl="0" w:tplc="82125750">
      <w:start w:val="1"/>
      <w:numFmt w:val="bullet"/>
      <w:lvlText w:val="-"/>
      <w:lvlJc w:val="left"/>
      <w:pPr>
        <w:tabs>
          <w:tab w:val="num" w:pos="705"/>
        </w:tabs>
        <w:ind w:left="705" w:hanging="705"/>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7661101"/>
    <w:multiLevelType w:val="hybridMultilevel"/>
    <w:tmpl w:val="1DAEE2CA"/>
    <w:lvl w:ilvl="0" w:tplc="E07C94C6">
      <w:start w:val="1"/>
      <w:numFmt w:val="lowerLetter"/>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2">
    <w:nsid w:val="09327496"/>
    <w:multiLevelType w:val="hybridMultilevel"/>
    <w:tmpl w:val="BB8219C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BF43A5B"/>
    <w:multiLevelType w:val="multilevel"/>
    <w:tmpl w:val="E0E4240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0C3923EF"/>
    <w:multiLevelType w:val="hybridMultilevel"/>
    <w:tmpl w:val="9A1C8D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0E8E116D"/>
    <w:multiLevelType w:val="multilevel"/>
    <w:tmpl w:val="7BF4CE44"/>
    <w:lvl w:ilvl="0">
      <w:start w:val="1"/>
      <w:numFmt w:val="decimal"/>
      <w:lvlText w:val="%1."/>
      <w:lvlJc w:val="left"/>
      <w:pPr>
        <w:tabs>
          <w:tab w:val="num" w:pos="720"/>
        </w:tabs>
        <w:ind w:left="720" w:hanging="360"/>
      </w:pPr>
      <w:rPr>
        <w:rFonts w:hint="default"/>
        <w:sz w:val="24"/>
        <w:szCs w:val="24"/>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0FA154A2"/>
    <w:multiLevelType w:val="hybridMultilevel"/>
    <w:tmpl w:val="F2B805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3414ACA"/>
    <w:multiLevelType w:val="hybridMultilevel"/>
    <w:tmpl w:val="3C66957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36D66E2"/>
    <w:multiLevelType w:val="hybridMultilevel"/>
    <w:tmpl w:val="E6D8B09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0BF7A54"/>
    <w:multiLevelType w:val="multilevel"/>
    <w:tmpl w:val="D9C8721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A6B5560"/>
    <w:multiLevelType w:val="hybridMultilevel"/>
    <w:tmpl w:val="BEBCC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B085B3D"/>
    <w:multiLevelType w:val="hybridMultilevel"/>
    <w:tmpl w:val="79E6CDF2"/>
    <w:lvl w:ilvl="0" w:tplc="08090017">
      <w:start w:val="1"/>
      <w:numFmt w:val="lowerLetter"/>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22">
    <w:nsid w:val="3E8D5925"/>
    <w:multiLevelType w:val="hybridMultilevel"/>
    <w:tmpl w:val="0B5E75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0C20583"/>
    <w:multiLevelType w:val="hybridMultilevel"/>
    <w:tmpl w:val="523E986C"/>
    <w:lvl w:ilvl="0" w:tplc="0E228810">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407052A"/>
    <w:multiLevelType w:val="multilevel"/>
    <w:tmpl w:val="AFE8F5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9324332"/>
    <w:multiLevelType w:val="hybridMultilevel"/>
    <w:tmpl w:val="27F2F142"/>
    <w:lvl w:ilvl="0" w:tplc="A9989C8C">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EC80927"/>
    <w:multiLevelType w:val="hybridMultilevel"/>
    <w:tmpl w:val="411AF4A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F5A6299"/>
    <w:multiLevelType w:val="multilevel"/>
    <w:tmpl w:val="9F9215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702859"/>
    <w:multiLevelType w:val="hybridMultilevel"/>
    <w:tmpl w:val="4DB6D41C"/>
    <w:lvl w:ilvl="0" w:tplc="82125750">
      <w:start w:val="1"/>
      <w:numFmt w:val="bullet"/>
      <w:lvlText w:val="-"/>
      <w:lvlJc w:val="left"/>
      <w:pPr>
        <w:tabs>
          <w:tab w:val="num" w:pos="705"/>
        </w:tabs>
        <w:ind w:left="705" w:hanging="705"/>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162524D"/>
    <w:multiLevelType w:val="multilevel"/>
    <w:tmpl w:val="1556CDD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5DF1998"/>
    <w:multiLevelType w:val="hybridMultilevel"/>
    <w:tmpl w:val="614C1AE0"/>
    <w:lvl w:ilvl="0" w:tplc="C9B810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A87378B"/>
    <w:multiLevelType w:val="multilevel"/>
    <w:tmpl w:val="CB16946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391983"/>
    <w:multiLevelType w:val="hybridMultilevel"/>
    <w:tmpl w:val="AA9470EC"/>
    <w:lvl w:ilvl="0" w:tplc="39A00ACC">
      <w:numFmt w:val="bullet"/>
      <w:lvlText w:val="-"/>
      <w:lvlJc w:val="left"/>
      <w:pPr>
        <w:tabs>
          <w:tab w:val="num" w:pos="705"/>
        </w:tabs>
        <w:ind w:left="705" w:hanging="705"/>
      </w:pPr>
      <w:rPr>
        <w:rFonts w:ascii="Verdana" w:eastAsia="Times New Roman" w:hAnsi="Verdana"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66226901"/>
    <w:multiLevelType w:val="multilevel"/>
    <w:tmpl w:val="D9C8721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F097CEC"/>
    <w:multiLevelType w:val="hybridMultilevel"/>
    <w:tmpl w:val="7D42AB98"/>
    <w:lvl w:ilvl="0" w:tplc="781C3246">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85531A"/>
    <w:multiLevelType w:val="hybridMultilevel"/>
    <w:tmpl w:val="E40E9306"/>
    <w:lvl w:ilvl="0" w:tplc="6B006CA8">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FB555D"/>
    <w:multiLevelType w:val="multilevel"/>
    <w:tmpl w:val="3510EC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BE96374"/>
    <w:multiLevelType w:val="hybridMultilevel"/>
    <w:tmpl w:val="D2209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C2E3859"/>
    <w:multiLevelType w:val="hybridMultilevel"/>
    <w:tmpl w:val="CB1694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F855C78"/>
    <w:multiLevelType w:val="hybridMultilevel"/>
    <w:tmpl w:val="74E4E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19"/>
  </w:num>
  <w:num w:numId="4">
    <w:abstractNumId w:val="21"/>
  </w:num>
  <w:num w:numId="5">
    <w:abstractNumId w:val="22"/>
  </w:num>
  <w:num w:numId="6">
    <w:abstractNumId w:val="26"/>
  </w:num>
  <w:num w:numId="7">
    <w:abstractNumId w:val="16"/>
  </w:num>
  <w:num w:numId="8">
    <w:abstractNumId w:val="30"/>
  </w:num>
  <w:num w:numId="9">
    <w:abstractNumId w:val="18"/>
  </w:num>
  <w:num w:numId="10">
    <w:abstractNumId w:val="12"/>
  </w:num>
  <w:num w:numId="11">
    <w:abstractNumId w:val="14"/>
  </w:num>
  <w:num w:numId="12">
    <w:abstractNumId w:val="11"/>
  </w:num>
  <w:num w:numId="13">
    <w:abstractNumId w:val="25"/>
  </w:num>
  <w:num w:numId="14">
    <w:abstractNumId w:val="24"/>
  </w:num>
  <w:num w:numId="15">
    <w:abstractNumId w:val="36"/>
  </w:num>
  <w:num w:numId="16">
    <w:abstractNumId w:val="23"/>
  </w:num>
  <w:num w:numId="17">
    <w:abstractNumId w:val="35"/>
  </w:num>
  <w:num w:numId="18">
    <w:abstractNumId w:val="17"/>
  </w:num>
  <w:num w:numId="19">
    <w:abstractNumId w:val="27"/>
  </w:num>
  <w:num w:numId="20">
    <w:abstractNumId w:val="29"/>
  </w:num>
  <w:num w:numId="21">
    <w:abstractNumId w:val="38"/>
  </w:num>
  <w:num w:numId="22">
    <w:abstractNumId w:val="31"/>
  </w:num>
  <w:num w:numId="23">
    <w:abstractNumId w:val="39"/>
  </w:num>
  <w:num w:numId="24">
    <w:abstractNumId w:val="33"/>
  </w:num>
  <w:num w:numId="25">
    <w:abstractNumId w:val="13"/>
  </w:num>
  <w:num w:numId="26">
    <w:abstractNumId w:val="37"/>
  </w:num>
  <w:num w:numId="27">
    <w:abstractNumId w:val="20"/>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66"/>
    <w:rsid w:val="000137DA"/>
    <w:rsid w:val="0002107E"/>
    <w:rsid w:val="00033939"/>
    <w:rsid w:val="00057156"/>
    <w:rsid w:val="00065576"/>
    <w:rsid w:val="00073AF6"/>
    <w:rsid w:val="00096A11"/>
    <w:rsid w:val="000E7782"/>
    <w:rsid w:val="0010289C"/>
    <w:rsid w:val="0012304F"/>
    <w:rsid w:val="00123B50"/>
    <w:rsid w:val="001263E0"/>
    <w:rsid w:val="00141864"/>
    <w:rsid w:val="0018071D"/>
    <w:rsid w:val="001829E2"/>
    <w:rsid w:val="001A6E4F"/>
    <w:rsid w:val="001D6D82"/>
    <w:rsid w:val="001F2159"/>
    <w:rsid w:val="002058AB"/>
    <w:rsid w:val="00205B81"/>
    <w:rsid w:val="00214ACE"/>
    <w:rsid w:val="00233FD8"/>
    <w:rsid w:val="0025618A"/>
    <w:rsid w:val="00293D31"/>
    <w:rsid w:val="002A1C86"/>
    <w:rsid w:val="002B53C1"/>
    <w:rsid w:val="002C2488"/>
    <w:rsid w:val="002D2194"/>
    <w:rsid w:val="002D6895"/>
    <w:rsid w:val="002F787E"/>
    <w:rsid w:val="00304425"/>
    <w:rsid w:val="003159D3"/>
    <w:rsid w:val="00325FC9"/>
    <w:rsid w:val="00334BEC"/>
    <w:rsid w:val="003568F5"/>
    <w:rsid w:val="00361E0E"/>
    <w:rsid w:val="003621E3"/>
    <w:rsid w:val="00362502"/>
    <w:rsid w:val="0036501D"/>
    <w:rsid w:val="0037040C"/>
    <w:rsid w:val="003830BE"/>
    <w:rsid w:val="003A1B07"/>
    <w:rsid w:val="003D651B"/>
    <w:rsid w:val="0040666A"/>
    <w:rsid w:val="0041597C"/>
    <w:rsid w:val="004248AA"/>
    <w:rsid w:val="00432338"/>
    <w:rsid w:val="00437C74"/>
    <w:rsid w:val="00437F8C"/>
    <w:rsid w:val="00440D66"/>
    <w:rsid w:val="004801F7"/>
    <w:rsid w:val="004B2904"/>
    <w:rsid w:val="004D1A72"/>
    <w:rsid w:val="004E4BB3"/>
    <w:rsid w:val="005177FE"/>
    <w:rsid w:val="00550C84"/>
    <w:rsid w:val="005544DB"/>
    <w:rsid w:val="005936A2"/>
    <w:rsid w:val="005A6A13"/>
    <w:rsid w:val="005C2ABE"/>
    <w:rsid w:val="005C629A"/>
    <w:rsid w:val="005D0D58"/>
    <w:rsid w:val="005F14FA"/>
    <w:rsid w:val="005F4F72"/>
    <w:rsid w:val="006061F4"/>
    <w:rsid w:val="00627AEE"/>
    <w:rsid w:val="00667F8E"/>
    <w:rsid w:val="00685420"/>
    <w:rsid w:val="00685880"/>
    <w:rsid w:val="00693EB6"/>
    <w:rsid w:val="006A0515"/>
    <w:rsid w:val="006A19EA"/>
    <w:rsid w:val="006E41EC"/>
    <w:rsid w:val="006F303D"/>
    <w:rsid w:val="006F545A"/>
    <w:rsid w:val="006F5965"/>
    <w:rsid w:val="00704CA2"/>
    <w:rsid w:val="00715299"/>
    <w:rsid w:val="00724E8D"/>
    <w:rsid w:val="00751308"/>
    <w:rsid w:val="0075202A"/>
    <w:rsid w:val="00776AFC"/>
    <w:rsid w:val="007A05C7"/>
    <w:rsid w:val="007A2E90"/>
    <w:rsid w:val="007C7D69"/>
    <w:rsid w:val="007E0B9C"/>
    <w:rsid w:val="00816D14"/>
    <w:rsid w:val="00830778"/>
    <w:rsid w:val="00835852"/>
    <w:rsid w:val="0085344C"/>
    <w:rsid w:val="008569A8"/>
    <w:rsid w:val="0088211B"/>
    <w:rsid w:val="00895DBD"/>
    <w:rsid w:val="008A0270"/>
    <w:rsid w:val="008A0EE7"/>
    <w:rsid w:val="008A23DE"/>
    <w:rsid w:val="008B5187"/>
    <w:rsid w:val="008E262F"/>
    <w:rsid w:val="008E2F14"/>
    <w:rsid w:val="008E3C3A"/>
    <w:rsid w:val="00904137"/>
    <w:rsid w:val="009104EF"/>
    <w:rsid w:val="00931642"/>
    <w:rsid w:val="0096008D"/>
    <w:rsid w:val="00971C30"/>
    <w:rsid w:val="00990C69"/>
    <w:rsid w:val="00992593"/>
    <w:rsid w:val="009D3004"/>
    <w:rsid w:val="009D3C41"/>
    <w:rsid w:val="009D4BED"/>
    <w:rsid w:val="009E5854"/>
    <w:rsid w:val="009E5DC5"/>
    <w:rsid w:val="009F752B"/>
    <w:rsid w:val="00A00A2D"/>
    <w:rsid w:val="00A00FDE"/>
    <w:rsid w:val="00A03811"/>
    <w:rsid w:val="00A13FCC"/>
    <w:rsid w:val="00A17D69"/>
    <w:rsid w:val="00A30899"/>
    <w:rsid w:val="00A54E5C"/>
    <w:rsid w:val="00A74778"/>
    <w:rsid w:val="00A7603F"/>
    <w:rsid w:val="00A8558C"/>
    <w:rsid w:val="00A9117F"/>
    <w:rsid w:val="00A9153B"/>
    <w:rsid w:val="00AD71CB"/>
    <w:rsid w:val="00AF6EA5"/>
    <w:rsid w:val="00B2540F"/>
    <w:rsid w:val="00B4049A"/>
    <w:rsid w:val="00B463B4"/>
    <w:rsid w:val="00B467DF"/>
    <w:rsid w:val="00B47A28"/>
    <w:rsid w:val="00B53704"/>
    <w:rsid w:val="00B8124A"/>
    <w:rsid w:val="00B93F73"/>
    <w:rsid w:val="00B94372"/>
    <w:rsid w:val="00BA1614"/>
    <w:rsid w:val="00BD09F3"/>
    <w:rsid w:val="00BE711B"/>
    <w:rsid w:val="00C0700B"/>
    <w:rsid w:val="00C07F89"/>
    <w:rsid w:val="00C36034"/>
    <w:rsid w:val="00C46DC4"/>
    <w:rsid w:val="00C74109"/>
    <w:rsid w:val="00CA67A7"/>
    <w:rsid w:val="00CB61B9"/>
    <w:rsid w:val="00CB6293"/>
    <w:rsid w:val="00CC2453"/>
    <w:rsid w:val="00CD574E"/>
    <w:rsid w:val="00CE6C9D"/>
    <w:rsid w:val="00CF301D"/>
    <w:rsid w:val="00D03488"/>
    <w:rsid w:val="00D07804"/>
    <w:rsid w:val="00D3661E"/>
    <w:rsid w:val="00D43342"/>
    <w:rsid w:val="00D45422"/>
    <w:rsid w:val="00D45CC8"/>
    <w:rsid w:val="00D640EC"/>
    <w:rsid w:val="00D83DAA"/>
    <w:rsid w:val="00D93B51"/>
    <w:rsid w:val="00DD6ACB"/>
    <w:rsid w:val="00DE6B14"/>
    <w:rsid w:val="00E02EB4"/>
    <w:rsid w:val="00E045C2"/>
    <w:rsid w:val="00E131C7"/>
    <w:rsid w:val="00E31F2A"/>
    <w:rsid w:val="00E43B68"/>
    <w:rsid w:val="00E609AA"/>
    <w:rsid w:val="00E67DA7"/>
    <w:rsid w:val="00E729F8"/>
    <w:rsid w:val="00E805BD"/>
    <w:rsid w:val="00EC61CB"/>
    <w:rsid w:val="00EF0165"/>
    <w:rsid w:val="00F04CAD"/>
    <w:rsid w:val="00F10B0E"/>
    <w:rsid w:val="00F22FB7"/>
    <w:rsid w:val="00F41D9F"/>
    <w:rsid w:val="00F56C22"/>
    <w:rsid w:val="00F72E1B"/>
    <w:rsid w:val="00F83AF7"/>
    <w:rsid w:val="00FA34D7"/>
    <w:rsid w:val="00FA722B"/>
    <w:rsid w:val="00FD73AD"/>
    <w:rsid w:val="00FE3F54"/>
    <w:rsid w:val="00FF4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5CAE62F-B701-4820-8D97-7D7EE937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B68"/>
    <w:rPr>
      <w:sz w:val="22"/>
      <w:szCs w:val="22"/>
      <w:lang w:eastAsia="en-US"/>
    </w:rPr>
  </w:style>
  <w:style w:type="paragraph" w:styleId="berschrift1">
    <w:name w:val="heading 1"/>
    <w:basedOn w:val="Standard"/>
    <w:next w:val="Standard"/>
    <w:link w:val="berschrift1Zchn"/>
    <w:qFormat/>
    <w:rsid w:val="005A6A13"/>
    <w:pPr>
      <w:keepNext/>
      <w:spacing w:before="240" w:after="60"/>
      <w:outlineLvl w:val="0"/>
    </w:pPr>
    <w:rPr>
      <w:rFonts w:ascii="Arial" w:eastAsia="Times New Roman"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A6A13"/>
    <w:rPr>
      <w:rFonts w:ascii="Arial" w:eastAsia="Times New Roman" w:hAnsi="Arial" w:cs="Arial"/>
      <w:b/>
      <w:bCs/>
      <w:kern w:val="32"/>
      <w:sz w:val="32"/>
      <w:szCs w:val="32"/>
      <w:lang w:val="en-GB" w:eastAsia="en-GB"/>
    </w:rPr>
  </w:style>
  <w:style w:type="numbering" w:customStyle="1" w:styleId="KeineListe1">
    <w:name w:val="Keine Liste1"/>
    <w:next w:val="KeineListe"/>
    <w:semiHidden/>
    <w:rsid w:val="005A6A13"/>
  </w:style>
  <w:style w:type="paragraph" w:styleId="Kopfzeile">
    <w:name w:val="header"/>
    <w:basedOn w:val="Standard"/>
    <w:link w:val="KopfzeileZchn"/>
    <w:rsid w:val="005A6A13"/>
    <w:pPr>
      <w:tabs>
        <w:tab w:val="center" w:pos="4153"/>
        <w:tab w:val="right" w:pos="8306"/>
      </w:tabs>
    </w:pPr>
    <w:rPr>
      <w:rFonts w:ascii="Arial" w:eastAsia="Times New Roman" w:hAnsi="Arial" w:cs="Arial"/>
      <w:sz w:val="20"/>
      <w:szCs w:val="24"/>
      <w:lang w:val="en-GB" w:eastAsia="en-GB"/>
    </w:rPr>
  </w:style>
  <w:style w:type="character" w:customStyle="1" w:styleId="KopfzeileZchn">
    <w:name w:val="Kopfzeile Zchn"/>
    <w:basedOn w:val="Absatz-Standardschriftart"/>
    <w:link w:val="Kopfzeile"/>
    <w:rsid w:val="005A6A13"/>
    <w:rPr>
      <w:rFonts w:ascii="Arial" w:eastAsia="Times New Roman" w:hAnsi="Arial" w:cs="Arial"/>
      <w:sz w:val="20"/>
      <w:szCs w:val="24"/>
      <w:lang w:val="en-GB" w:eastAsia="en-GB"/>
    </w:rPr>
  </w:style>
  <w:style w:type="paragraph" w:styleId="Fuzeile">
    <w:name w:val="footer"/>
    <w:basedOn w:val="Standard"/>
    <w:link w:val="FuzeileZchn"/>
    <w:rsid w:val="005A6A13"/>
    <w:pPr>
      <w:tabs>
        <w:tab w:val="center" w:pos="4153"/>
        <w:tab w:val="right" w:pos="8306"/>
      </w:tabs>
    </w:pPr>
    <w:rPr>
      <w:rFonts w:ascii="Arial" w:eastAsia="Times New Roman" w:hAnsi="Arial" w:cs="Arial"/>
      <w:sz w:val="20"/>
      <w:szCs w:val="24"/>
      <w:lang w:val="en-GB" w:eastAsia="en-GB"/>
    </w:rPr>
  </w:style>
  <w:style w:type="character" w:customStyle="1" w:styleId="FuzeileZchn">
    <w:name w:val="Fußzeile Zchn"/>
    <w:basedOn w:val="Absatz-Standardschriftart"/>
    <w:link w:val="Fuzeile"/>
    <w:rsid w:val="005A6A13"/>
    <w:rPr>
      <w:rFonts w:ascii="Arial" w:eastAsia="Times New Roman" w:hAnsi="Arial" w:cs="Arial"/>
      <w:sz w:val="20"/>
      <w:szCs w:val="24"/>
      <w:lang w:val="en-GB" w:eastAsia="en-GB"/>
    </w:rPr>
  </w:style>
  <w:style w:type="table" w:styleId="Tabellenraster">
    <w:name w:val="Table Grid"/>
    <w:basedOn w:val="NormaleTabelle"/>
    <w:rsid w:val="005A6A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5A6A13"/>
    <w:rPr>
      <w:sz w:val="16"/>
      <w:szCs w:val="16"/>
    </w:rPr>
  </w:style>
  <w:style w:type="paragraph" w:styleId="Kommentartext">
    <w:name w:val="annotation text"/>
    <w:basedOn w:val="Standard"/>
    <w:link w:val="KommentartextZchn"/>
    <w:semiHidden/>
    <w:rsid w:val="005A6A13"/>
    <w:rPr>
      <w:rFonts w:ascii="Times New Roman" w:eastAsia="Times New Roman" w:hAnsi="Times New Roman"/>
      <w:sz w:val="20"/>
      <w:szCs w:val="20"/>
      <w:lang w:val="en-GB" w:eastAsia="en-GB"/>
    </w:rPr>
  </w:style>
  <w:style w:type="character" w:customStyle="1" w:styleId="KommentartextZchn">
    <w:name w:val="Kommentartext Zchn"/>
    <w:basedOn w:val="Absatz-Standardschriftart"/>
    <w:link w:val="Kommentartext"/>
    <w:semiHidden/>
    <w:rsid w:val="005A6A13"/>
    <w:rPr>
      <w:rFonts w:ascii="Times New Roman" w:eastAsia="Times New Roman" w:hAnsi="Times New Roman" w:cs="Times New Roman"/>
      <w:sz w:val="20"/>
      <w:szCs w:val="20"/>
      <w:lang w:val="en-GB" w:eastAsia="en-GB"/>
    </w:rPr>
  </w:style>
  <w:style w:type="paragraph" w:styleId="Verzeichnis1">
    <w:name w:val="toc 1"/>
    <w:basedOn w:val="Standard"/>
    <w:next w:val="Standard"/>
    <w:autoRedefine/>
    <w:uiPriority w:val="39"/>
    <w:rsid w:val="005A6A13"/>
    <w:pPr>
      <w:tabs>
        <w:tab w:val="left" w:pos="480"/>
        <w:tab w:val="right" w:leader="dot" w:pos="9060"/>
      </w:tabs>
    </w:pPr>
    <w:rPr>
      <w:rFonts w:ascii="Arial" w:eastAsia="Times New Roman" w:hAnsi="Arial" w:cs="Arial"/>
      <w:sz w:val="20"/>
      <w:szCs w:val="24"/>
      <w:lang w:val="en-GB" w:eastAsia="en-GB"/>
    </w:rPr>
  </w:style>
  <w:style w:type="character" w:styleId="Hyperlink">
    <w:name w:val="Hyperlink"/>
    <w:basedOn w:val="Absatz-Standardschriftart"/>
    <w:uiPriority w:val="99"/>
    <w:rsid w:val="005A6A13"/>
    <w:rPr>
      <w:color w:val="0000FF"/>
      <w:u w:val="single"/>
    </w:rPr>
  </w:style>
  <w:style w:type="character" w:styleId="Seitenzahl">
    <w:name w:val="page number"/>
    <w:basedOn w:val="Absatz-Standardschriftart"/>
    <w:rsid w:val="005A6A13"/>
  </w:style>
  <w:style w:type="paragraph" w:styleId="Sprechblasentext">
    <w:name w:val="Balloon Text"/>
    <w:basedOn w:val="Standard"/>
    <w:link w:val="SprechblasentextZchn"/>
    <w:semiHidden/>
    <w:rsid w:val="005A6A13"/>
    <w:rPr>
      <w:rFonts w:ascii="Tahoma" w:eastAsia="Times New Roman" w:hAnsi="Tahoma" w:cs="Tahoma"/>
      <w:sz w:val="16"/>
      <w:szCs w:val="16"/>
      <w:lang w:val="en-GB" w:eastAsia="en-GB"/>
    </w:rPr>
  </w:style>
  <w:style w:type="character" w:customStyle="1" w:styleId="SprechblasentextZchn">
    <w:name w:val="Sprechblasentext Zchn"/>
    <w:basedOn w:val="Absatz-Standardschriftart"/>
    <w:link w:val="Sprechblasentext"/>
    <w:semiHidden/>
    <w:rsid w:val="005A6A13"/>
    <w:rPr>
      <w:rFonts w:ascii="Tahoma" w:eastAsia="Times New Roman" w:hAnsi="Tahoma" w:cs="Tahoma"/>
      <w:sz w:val="16"/>
      <w:szCs w:val="16"/>
      <w:lang w:val="en-GB" w:eastAsia="en-GB"/>
    </w:rPr>
  </w:style>
  <w:style w:type="paragraph" w:styleId="Kommentarthema">
    <w:name w:val="annotation subject"/>
    <w:basedOn w:val="Kommentartext"/>
    <w:next w:val="Kommentartext"/>
    <w:link w:val="KommentarthemaZchn"/>
    <w:semiHidden/>
    <w:rsid w:val="005A6A13"/>
    <w:rPr>
      <w:rFonts w:ascii="Arial" w:hAnsi="Arial" w:cs="Arial"/>
      <w:b/>
      <w:bCs/>
    </w:rPr>
  </w:style>
  <w:style w:type="character" w:customStyle="1" w:styleId="KommentarthemaZchn">
    <w:name w:val="Kommentarthema Zchn"/>
    <w:basedOn w:val="KommentartextZchn"/>
    <w:link w:val="Kommentarthema"/>
    <w:semiHidden/>
    <w:rsid w:val="005A6A13"/>
    <w:rPr>
      <w:rFonts w:ascii="Arial" w:eastAsia="Times New Roman" w:hAnsi="Arial" w:cs="Arial"/>
      <w:b/>
      <w:bCs/>
      <w:sz w:val="20"/>
      <w:szCs w:val="20"/>
      <w:lang w:val="en-GB" w:eastAsia="en-GB"/>
    </w:rPr>
  </w:style>
  <w:style w:type="paragraph" w:styleId="Funotentext">
    <w:name w:val="footnote text"/>
    <w:basedOn w:val="Standard"/>
    <w:link w:val="FunotentextZchn"/>
    <w:semiHidden/>
    <w:rsid w:val="005A6A13"/>
    <w:pPr>
      <w:spacing w:after="240"/>
      <w:jc w:val="both"/>
    </w:pPr>
    <w:rPr>
      <w:rFonts w:ascii="Times New Roman" w:eastAsia="Times New Roman" w:hAnsi="Times New Roman"/>
      <w:sz w:val="20"/>
      <w:szCs w:val="20"/>
      <w:lang w:val="en-GB" w:eastAsia="en-GB"/>
    </w:rPr>
  </w:style>
  <w:style w:type="character" w:customStyle="1" w:styleId="FunotentextZchn">
    <w:name w:val="Fußnotentext Zchn"/>
    <w:basedOn w:val="Absatz-Standardschriftart"/>
    <w:link w:val="Funotentext"/>
    <w:semiHidden/>
    <w:rsid w:val="005A6A13"/>
    <w:rPr>
      <w:rFonts w:ascii="Times New Roman" w:eastAsia="Times New Roman" w:hAnsi="Times New Roman" w:cs="Times New Roman"/>
      <w:sz w:val="20"/>
      <w:szCs w:val="20"/>
      <w:lang w:val="en-GB" w:eastAsia="en-GB"/>
    </w:rPr>
  </w:style>
  <w:style w:type="character" w:styleId="Funotenzeichen">
    <w:name w:val="footnote reference"/>
    <w:basedOn w:val="Absatz-Standardschriftart"/>
    <w:semiHidden/>
    <w:rsid w:val="005A6A13"/>
    <w:rPr>
      <w:vertAlign w:val="superscript"/>
    </w:rPr>
  </w:style>
  <w:style w:type="character" w:styleId="BesuchterHyperlink">
    <w:name w:val="FollowedHyperlink"/>
    <w:basedOn w:val="Absatz-Standardschriftart"/>
    <w:rsid w:val="005A6A13"/>
    <w:rPr>
      <w:color w:val="800080"/>
      <w:u w:val="single"/>
    </w:rPr>
  </w:style>
  <w:style w:type="character" w:styleId="Hervorhebung">
    <w:name w:val="Emphasis"/>
    <w:basedOn w:val="Absatz-Standardschriftart"/>
    <w:qFormat/>
    <w:rsid w:val="005A6A13"/>
    <w:rPr>
      <w:i/>
      <w:iCs/>
    </w:rPr>
  </w:style>
  <w:style w:type="paragraph" w:styleId="Listenabsatz">
    <w:name w:val="List Paragraph"/>
    <w:basedOn w:val="Standard"/>
    <w:uiPriority w:val="34"/>
    <w:qFormat/>
    <w:rsid w:val="002D2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vencyII@BaF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2093</Words>
  <Characters>13192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15255</CharactersWithSpaces>
  <SharedDoc>false</SharedDoc>
  <HLinks>
    <vt:vector size="42" baseType="variant">
      <vt:variant>
        <vt:i4>1114147</vt:i4>
      </vt:variant>
      <vt:variant>
        <vt:i4>39</vt:i4>
      </vt:variant>
      <vt:variant>
        <vt:i4>0</vt:i4>
      </vt:variant>
      <vt:variant>
        <vt:i4>5</vt:i4>
      </vt:variant>
      <vt:variant>
        <vt:lpwstr>mailto:SolvencyII@BaFin.de</vt:lpwstr>
      </vt:variant>
      <vt:variant>
        <vt:lpwstr/>
      </vt:variant>
      <vt:variant>
        <vt:i4>1572925</vt:i4>
      </vt:variant>
      <vt:variant>
        <vt:i4>32</vt:i4>
      </vt:variant>
      <vt:variant>
        <vt:i4>0</vt:i4>
      </vt:variant>
      <vt:variant>
        <vt:i4>5</vt:i4>
      </vt:variant>
      <vt:variant>
        <vt:lpwstr/>
      </vt:variant>
      <vt:variant>
        <vt:lpwstr>_Toc267989090</vt:lpwstr>
      </vt:variant>
      <vt:variant>
        <vt:i4>1638461</vt:i4>
      </vt:variant>
      <vt:variant>
        <vt:i4>26</vt:i4>
      </vt:variant>
      <vt:variant>
        <vt:i4>0</vt:i4>
      </vt:variant>
      <vt:variant>
        <vt:i4>5</vt:i4>
      </vt:variant>
      <vt:variant>
        <vt:lpwstr/>
      </vt:variant>
      <vt:variant>
        <vt:lpwstr>_Toc267989089</vt:lpwstr>
      </vt:variant>
      <vt:variant>
        <vt:i4>1638461</vt:i4>
      </vt:variant>
      <vt:variant>
        <vt:i4>20</vt:i4>
      </vt:variant>
      <vt:variant>
        <vt:i4>0</vt:i4>
      </vt:variant>
      <vt:variant>
        <vt:i4>5</vt:i4>
      </vt:variant>
      <vt:variant>
        <vt:lpwstr/>
      </vt:variant>
      <vt:variant>
        <vt:lpwstr>_Toc267989088</vt:lpwstr>
      </vt:variant>
      <vt:variant>
        <vt:i4>1638461</vt:i4>
      </vt:variant>
      <vt:variant>
        <vt:i4>14</vt:i4>
      </vt:variant>
      <vt:variant>
        <vt:i4>0</vt:i4>
      </vt:variant>
      <vt:variant>
        <vt:i4>5</vt:i4>
      </vt:variant>
      <vt:variant>
        <vt:lpwstr/>
      </vt:variant>
      <vt:variant>
        <vt:lpwstr>_Toc267989087</vt:lpwstr>
      </vt:variant>
      <vt:variant>
        <vt:i4>1638461</vt:i4>
      </vt:variant>
      <vt:variant>
        <vt:i4>8</vt:i4>
      </vt:variant>
      <vt:variant>
        <vt:i4>0</vt:i4>
      </vt:variant>
      <vt:variant>
        <vt:i4>5</vt:i4>
      </vt:variant>
      <vt:variant>
        <vt:lpwstr/>
      </vt:variant>
      <vt:variant>
        <vt:lpwstr>_Toc267989086</vt:lpwstr>
      </vt:variant>
      <vt:variant>
        <vt:i4>1638461</vt:i4>
      </vt:variant>
      <vt:variant>
        <vt:i4>2</vt:i4>
      </vt:variant>
      <vt:variant>
        <vt:i4>0</vt:i4>
      </vt:variant>
      <vt:variant>
        <vt:i4>5</vt:i4>
      </vt:variant>
      <vt:variant>
        <vt:lpwstr/>
      </vt:variant>
      <vt:variant>
        <vt:lpwstr>_Toc267989085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Alexander Isensee</cp:lastModifiedBy>
  <cp:revision>2</cp:revision>
  <cp:lastPrinted>2010-07-27T09:16:00Z</cp:lastPrinted>
  <dcterms:created xsi:type="dcterms:W3CDTF">2015-03-26T12:42:00Z</dcterms:created>
  <dcterms:modified xsi:type="dcterms:W3CDTF">2015-03-26T12:42:00Z</dcterms:modified>
</cp:coreProperties>
</file>